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81" w:rsidRPr="00B73881" w:rsidRDefault="00B73881" w:rsidP="00B73881">
      <w:pPr>
        <w:pStyle w:val="a6"/>
        <w:ind w:firstLine="0"/>
        <w:rPr>
          <w:b/>
          <w:smallCaps/>
          <w:sz w:val="28"/>
          <w:szCs w:val="28"/>
        </w:rPr>
      </w:pPr>
      <w:r w:rsidRPr="00B73881">
        <w:rPr>
          <w:noProof/>
          <w:lang w:eastAsia="uk-UA"/>
        </w:rPr>
        <w:drawing>
          <wp:inline distT="0" distB="0" distL="0" distR="0" wp14:anchorId="34625710" wp14:editId="3BB2D4CF">
            <wp:extent cx="4095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B73881" w:rsidRPr="00B73881" w:rsidRDefault="00B73881" w:rsidP="00B73881">
      <w:pPr>
        <w:pStyle w:val="a6"/>
        <w:ind w:firstLine="0"/>
        <w:rPr>
          <w:b/>
          <w:smallCaps/>
          <w:sz w:val="28"/>
          <w:szCs w:val="28"/>
        </w:rPr>
      </w:pPr>
      <w:r w:rsidRPr="00B73881">
        <w:rPr>
          <w:b/>
          <w:smallCaps/>
          <w:sz w:val="28"/>
          <w:szCs w:val="28"/>
        </w:rPr>
        <w:t xml:space="preserve">Виконавчий комітет </w:t>
      </w:r>
      <w:proofErr w:type="spellStart"/>
      <w:r w:rsidRPr="00B73881">
        <w:rPr>
          <w:b/>
          <w:smallCaps/>
          <w:sz w:val="28"/>
          <w:szCs w:val="28"/>
        </w:rPr>
        <w:t>Нетішинської</w:t>
      </w:r>
      <w:proofErr w:type="spellEnd"/>
      <w:r w:rsidRPr="00B73881">
        <w:rPr>
          <w:b/>
          <w:smallCaps/>
          <w:sz w:val="28"/>
          <w:szCs w:val="28"/>
        </w:rPr>
        <w:t xml:space="preserve"> міської ради</w:t>
      </w:r>
    </w:p>
    <w:p w:rsidR="00B73881" w:rsidRPr="00B73881" w:rsidRDefault="00B73881" w:rsidP="00B73881">
      <w:pPr>
        <w:pStyle w:val="a6"/>
        <w:ind w:firstLine="0"/>
        <w:rPr>
          <w:b/>
          <w:smallCaps/>
          <w:sz w:val="28"/>
          <w:szCs w:val="28"/>
        </w:rPr>
      </w:pPr>
      <w:r w:rsidRPr="00B73881">
        <w:rPr>
          <w:b/>
          <w:smallCaps/>
          <w:sz w:val="28"/>
          <w:szCs w:val="28"/>
        </w:rPr>
        <w:t>Хмельницької області</w:t>
      </w:r>
    </w:p>
    <w:p w:rsidR="00B73881" w:rsidRPr="00B73881" w:rsidRDefault="00B73881" w:rsidP="00B73881">
      <w:pPr>
        <w:spacing w:after="0" w:line="240" w:lineRule="auto"/>
        <w:jc w:val="both"/>
        <w:rPr>
          <w:rFonts w:ascii="Times New Roman" w:hAnsi="Times New Roman" w:cs="Times New Roman"/>
          <w:sz w:val="28"/>
          <w:szCs w:val="28"/>
          <w:lang w:eastAsia="uk-UA"/>
        </w:rPr>
      </w:pPr>
    </w:p>
    <w:p w:rsidR="00B73881" w:rsidRPr="00B73881" w:rsidRDefault="00B73881" w:rsidP="00B73881">
      <w:pPr>
        <w:spacing w:after="0" w:line="240" w:lineRule="auto"/>
        <w:jc w:val="center"/>
        <w:rPr>
          <w:rFonts w:ascii="Times New Roman" w:hAnsi="Times New Roman" w:cs="Times New Roman"/>
          <w:b/>
          <w:sz w:val="32"/>
          <w:szCs w:val="32"/>
        </w:rPr>
      </w:pPr>
      <w:r w:rsidRPr="00B73881">
        <w:rPr>
          <w:rFonts w:ascii="Times New Roman" w:hAnsi="Times New Roman" w:cs="Times New Roman"/>
          <w:b/>
          <w:sz w:val="32"/>
          <w:szCs w:val="32"/>
        </w:rPr>
        <w:t xml:space="preserve">Р І Ш Е Н </w:t>
      </w:r>
      <w:proofErr w:type="spellStart"/>
      <w:r w:rsidRPr="00B73881">
        <w:rPr>
          <w:rFonts w:ascii="Times New Roman" w:hAnsi="Times New Roman" w:cs="Times New Roman"/>
          <w:b/>
          <w:sz w:val="32"/>
          <w:szCs w:val="32"/>
        </w:rPr>
        <w:t>Н</w:t>
      </w:r>
      <w:proofErr w:type="spellEnd"/>
      <w:r w:rsidRPr="00B73881">
        <w:rPr>
          <w:rFonts w:ascii="Times New Roman" w:hAnsi="Times New Roman" w:cs="Times New Roman"/>
          <w:b/>
          <w:sz w:val="32"/>
          <w:szCs w:val="32"/>
        </w:rPr>
        <w:t xml:space="preserve"> Я</w:t>
      </w:r>
    </w:p>
    <w:p w:rsidR="00B73881" w:rsidRPr="00B73881" w:rsidRDefault="00B73881" w:rsidP="00B73881">
      <w:pPr>
        <w:spacing w:after="0" w:line="240" w:lineRule="auto"/>
        <w:jc w:val="center"/>
        <w:rPr>
          <w:rFonts w:ascii="Times New Roman" w:hAnsi="Times New Roman" w:cs="Times New Roman"/>
          <w:b/>
          <w:sz w:val="28"/>
          <w:szCs w:val="28"/>
          <w:lang w:eastAsia="uk-UA"/>
        </w:rPr>
      </w:pPr>
    </w:p>
    <w:p w:rsidR="00B73881" w:rsidRPr="00B73881" w:rsidRDefault="00DA2AA3" w:rsidP="00B73881">
      <w:pPr>
        <w:spacing w:after="0" w:line="240"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28.12.2023</w:t>
      </w:r>
      <w:r w:rsidR="00B73881" w:rsidRPr="00B73881">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ab/>
      </w:r>
      <w:r>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Нетішин</w:t>
      </w:r>
      <w:r w:rsidR="00B73881" w:rsidRPr="00B73881">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ab/>
      </w:r>
      <w:r w:rsidR="00B73881" w:rsidRPr="00B73881">
        <w:rPr>
          <w:rFonts w:ascii="Times New Roman" w:hAnsi="Times New Roman" w:cs="Times New Roman"/>
          <w:b/>
          <w:sz w:val="28"/>
          <w:szCs w:val="28"/>
          <w:lang w:eastAsia="uk-UA"/>
        </w:rPr>
        <w:tab/>
        <w:t xml:space="preserve">  № </w:t>
      </w:r>
      <w:r w:rsidR="00021066">
        <w:rPr>
          <w:rFonts w:ascii="Times New Roman" w:hAnsi="Times New Roman" w:cs="Times New Roman"/>
          <w:b/>
          <w:sz w:val="28"/>
          <w:szCs w:val="28"/>
          <w:lang w:eastAsia="uk-UA"/>
        </w:rPr>
        <w:t>461</w:t>
      </w:r>
      <w:r w:rsidR="00B73881" w:rsidRPr="00B73881">
        <w:rPr>
          <w:rFonts w:ascii="Times New Roman" w:hAnsi="Times New Roman" w:cs="Times New Roman"/>
          <w:b/>
          <w:sz w:val="28"/>
          <w:szCs w:val="28"/>
          <w:lang w:eastAsia="uk-UA"/>
        </w:rPr>
        <w:t>/</w:t>
      </w:r>
      <w:r>
        <w:rPr>
          <w:rFonts w:ascii="Times New Roman" w:hAnsi="Times New Roman" w:cs="Times New Roman"/>
          <w:b/>
          <w:sz w:val="28"/>
          <w:szCs w:val="28"/>
          <w:lang w:eastAsia="uk-UA"/>
        </w:rPr>
        <w:t>2023</w:t>
      </w:r>
    </w:p>
    <w:p w:rsidR="00B73881" w:rsidRDefault="00B73881" w:rsidP="00B73881">
      <w:pPr>
        <w:spacing w:after="0" w:line="240" w:lineRule="auto"/>
        <w:rPr>
          <w:rFonts w:ascii="Times New Roman" w:hAnsi="Times New Roman" w:cs="Times New Roman"/>
          <w:sz w:val="28"/>
          <w:szCs w:val="28"/>
        </w:rPr>
      </w:pPr>
    </w:p>
    <w:p w:rsidR="00B73881" w:rsidRPr="00B73881" w:rsidRDefault="00B73881" w:rsidP="00B73881">
      <w:pPr>
        <w:spacing w:after="0" w:line="240" w:lineRule="auto"/>
        <w:rPr>
          <w:rFonts w:ascii="Times New Roman" w:hAnsi="Times New Roman" w:cs="Times New Roman"/>
          <w:sz w:val="28"/>
          <w:szCs w:val="28"/>
        </w:rPr>
      </w:pPr>
    </w:p>
    <w:p w:rsidR="007373F3" w:rsidRPr="00EA26E2" w:rsidRDefault="007373F3" w:rsidP="00B73881">
      <w:pPr>
        <w:spacing w:after="0" w:line="240" w:lineRule="auto"/>
        <w:ind w:right="3968"/>
        <w:jc w:val="both"/>
        <w:rPr>
          <w:rFonts w:ascii="Times New Roman" w:hAnsi="Times New Roman" w:cs="Times New Roman"/>
          <w:sz w:val="28"/>
          <w:szCs w:val="28"/>
        </w:rPr>
      </w:pPr>
      <w:r w:rsidRPr="00EA26E2">
        <w:rPr>
          <w:rFonts w:ascii="Times New Roman" w:hAnsi="Times New Roman" w:cs="Times New Roman"/>
          <w:sz w:val="28"/>
          <w:szCs w:val="28"/>
        </w:rPr>
        <w:t>Про затвердження порядку часткової компенсації суб’єктам господарювання для відновлення нерухомого майна</w:t>
      </w:r>
      <w:r w:rsidR="00CF3405" w:rsidRPr="00EA26E2">
        <w:rPr>
          <w:rFonts w:ascii="Times New Roman" w:hAnsi="Times New Roman" w:cs="Times New Roman"/>
          <w:sz w:val="28"/>
          <w:szCs w:val="28"/>
        </w:rPr>
        <w:t>,</w:t>
      </w:r>
      <w:r w:rsidRPr="00EA26E2">
        <w:rPr>
          <w:rFonts w:ascii="Times New Roman" w:hAnsi="Times New Roman" w:cs="Times New Roman"/>
          <w:sz w:val="28"/>
          <w:szCs w:val="28"/>
        </w:rPr>
        <w:t xml:space="preserve">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7373F3" w:rsidRPr="00EA26E2" w:rsidRDefault="007373F3" w:rsidP="00B73881">
      <w:pPr>
        <w:spacing w:after="0" w:line="240" w:lineRule="auto"/>
        <w:jc w:val="both"/>
        <w:rPr>
          <w:rFonts w:ascii="Times New Roman" w:hAnsi="Times New Roman" w:cs="Times New Roman"/>
          <w:sz w:val="28"/>
          <w:szCs w:val="28"/>
        </w:rPr>
      </w:pPr>
    </w:p>
    <w:p w:rsidR="00B73881" w:rsidRPr="00EA26E2" w:rsidRDefault="00B73881" w:rsidP="00B73881">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ind w:firstLine="567"/>
        <w:jc w:val="both"/>
        <w:rPr>
          <w:rFonts w:ascii="Times New Roman" w:hAnsi="Times New Roman" w:cs="Times New Roman"/>
          <w:color w:val="0D0D0D"/>
          <w:sz w:val="28"/>
          <w:szCs w:val="28"/>
          <w:lang w:eastAsia="ru-RU"/>
        </w:rPr>
      </w:pPr>
      <w:r w:rsidRPr="00EA26E2">
        <w:rPr>
          <w:rFonts w:ascii="Times New Roman" w:hAnsi="Times New Roman" w:cs="Times New Roman"/>
          <w:sz w:val="28"/>
          <w:szCs w:val="28"/>
        </w:rPr>
        <w:t xml:space="preserve">Відповідно до статті 40, пункту 3 частини 4 статті 42 Закону України «Про місцеве самоврядування в Україні», рішення сорок першої (позачергової) сесії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ради </w:t>
      </w:r>
      <w:r w:rsidRPr="00EA26E2">
        <w:rPr>
          <w:rFonts w:ascii="Times New Roman" w:hAnsi="Times New Roman" w:cs="Times New Roman"/>
          <w:sz w:val="28"/>
          <w:szCs w:val="28"/>
          <w:lang w:val="en-US"/>
        </w:rPr>
        <w:t>VIII</w:t>
      </w:r>
      <w:r w:rsidRPr="00EA26E2">
        <w:rPr>
          <w:rFonts w:ascii="Times New Roman" w:hAnsi="Times New Roman" w:cs="Times New Roman"/>
          <w:sz w:val="28"/>
          <w:szCs w:val="28"/>
        </w:rPr>
        <w:t xml:space="preserve"> скликання від 02 листопада 2023 року                            № 41/2011 «Про </w:t>
      </w:r>
      <w:r w:rsidRPr="00EA26E2">
        <w:rPr>
          <w:rFonts w:ascii="Times New Roman" w:hAnsi="Times New Roman" w:cs="Times New Roman"/>
          <w:color w:val="0D0D0D"/>
          <w:sz w:val="28"/>
          <w:szCs w:val="28"/>
          <w:lang w:eastAsia="ru-RU"/>
        </w:rPr>
        <w:t xml:space="preserve">програму часткової </w:t>
      </w:r>
      <w:r w:rsidRPr="00EA26E2">
        <w:rPr>
          <w:rFonts w:ascii="Times New Roman" w:hAnsi="Times New Roman" w:cs="Times New Roman"/>
          <w:sz w:val="28"/>
          <w:szCs w:val="28"/>
        </w:rPr>
        <w:t>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w:t>
      </w:r>
      <w:r w:rsidRPr="00EA26E2">
        <w:rPr>
          <w:rFonts w:ascii="Times New Roman" w:hAnsi="Times New Roman" w:cs="Times New Roman"/>
          <w:color w:val="0D0D0D"/>
          <w:sz w:val="28"/>
          <w:szCs w:val="28"/>
          <w:lang w:eastAsia="ru-RU"/>
        </w:rPr>
        <w:t xml:space="preserve"> на 2023-2024 роки», виконавчий комітет </w:t>
      </w:r>
      <w:proofErr w:type="spellStart"/>
      <w:r w:rsidRPr="00EA26E2">
        <w:rPr>
          <w:rFonts w:ascii="Times New Roman" w:hAnsi="Times New Roman" w:cs="Times New Roman"/>
          <w:color w:val="0D0D0D"/>
          <w:sz w:val="28"/>
          <w:szCs w:val="28"/>
          <w:lang w:eastAsia="ru-RU"/>
        </w:rPr>
        <w:t>Нетішинської</w:t>
      </w:r>
      <w:proofErr w:type="spellEnd"/>
      <w:r w:rsidRPr="00EA26E2">
        <w:rPr>
          <w:rFonts w:ascii="Times New Roman" w:hAnsi="Times New Roman" w:cs="Times New Roman"/>
          <w:color w:val="0D0D0D"/>
          <w:sz w:val="28"/>
          <w:szCs w:val="28"/>
          <w:lang w:eastAsia="ru-RU"/>
        </w:rPr>
        <w:t xml:space="preserve"> міської ради</w:t>
      </w:r>
    </w:p>
    <w:p w:rsidR="00EA26E2" w:rsidRPr="00EA26E2" w:rsidRDefault="00EA26E2" w:rsidP="00EA26E2">
      <w:pPr>
        <w:spacing w:after="0" w:line="240" w:lineRule="auto"/>
        <w:jc w:val="both"/>
        <w:rPr>
          <w:rFonts w:ascii="Times New Roman" w:hAnsi="Times New Roman" w:cs="Times New Roman"/>
          <w:color w:val="0D0D0D"/>
          <w:sz w:val="28"/>
          <w:szCs w:val="28"/>
          <w:lang w:eastAsia="ru-RU"/>
        </w:rPr>
      </w:pP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color w:val="0D0D0D"/>
          <w:sz w:val="28"/>
          <w:szCs w:val="28"/>
          <w:lang w:eastAsia="ru-RU"/>
        </w:rPr>
        <w:t>ВИРІШИВ:</w:t>
      </w:r>
    </w:p>
    <w:p w:rsidR="00EA26E2" w:rsidRPr="00EA26E2" w:rsidRDefault="00EA26E2" w:rsidP="00EA26E2">
      <w:pPr>
        <w:spacing w:after="0" w:line="240" w:lineRule="auto"/>
        <w:jc w:val="both"/>
        <w:rPr>
          <w:rFonts w:ascii="Times New Roman" w:hAnsi="Times New Roman" w:cs="Times New Roman"/>
          <w:sz w:val="28"/>
          <w:szCs w:val="28"/>
        </w:rPr>
      </w:pPr>
    </w:p>
    <w:p w:rsid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1. Затвердити порядок часткової компенсації суб’єктам господарювання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 згідно з додатком 1.</w:t>
      </w:r>
    </w:p>
    <w:p w:rsidR="00EA26E2" w:rsidRPr="00EA26E2" w:rsidRDefault="00EA26E2" w:rsidP="00EA26E2">
      <w:pPr>
        <w:spacing w:after="0" w:line="240" w:lineRule="auto"/>
        <w:jc w:val="both"/>
        <w:rPr>
          <w:rFonts w:ascii="Times New Roman" w:hAnsi="Times New Roman" w:cs="Times New Roman"/>
          <w:sz w:val="28"/>
          <w:szCs w:val="28"/>
        </w:rPr>
      </w:pPr>
    </w:p>
    <w:p w:rsid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2. Затвердити склад комісії з надання часткової компенсації суб’єктам господарювання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 згідно з додатком 2.</w:t>
      </w:r>
    </w:p>
    <w:p w:rsidR="00EA26E2" w:rsidRDefault="00EA26E2" w:rsidP="00EA26E2">
      <w:pPr>
        <w:spacing w:after="0" w:line="240" w:lineRule="auto"/>
        <w:jc w:val="both"/>
        <w:rPr>
          <w:rFonts w:ascii="Times New Roman" w:hAnsi="Times New Roman" w:cs="Times New Roman"/>
          <w:sz w:val="28"/>
          <w:szCs w:val="28"/>
        </w:rPr>
      </w:pPr>
    </w:p>
    <w:p w:rsidR="00021066" w:rsidRDefault="00021066" w:rsidP="00EA26E2">
      <w:pPr>
        <w:spacing w:after="0" w:line="240" w:lineRule="auto"/>
        <w:jc w:val="center"/>
        <w:rPr>
          <w:rFonts w:ascii="Times New Roman" w:hAnsi="Times New Roman" w:cs="Times New Roman"/>
          <w:sz w:val="28"/>
          <w:szCs w:val="28"/>
        </w:rPr>
      </w:pPr>
    </w:p>
    <w:p w:rsidR="00EA26E2" w:rsidRDefault="00EA26E2" w:rsidP="00EA26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EA26E2" w:rsidRPr="00EA26E2" w:rsidRDefault="00EA26E2" w:rsidP="00EA26E2">
      <w:pPr>
        <w:spacing w:after="0" w:line="240" w:lineRule="auto"/>
        <w:jc w:val="center"/>
        <w:rPr>
          <w:rFonts w:ascii="Times New Roman" w:hAnsi="Times New Roman" w:cs="Times New Roman"/>
          <w:sz w:val="28"/>
          <w:szCs w:val="28"/>
        </w:rPr>
      </w:pPr>
    </w:p>
    <w:p w:rsidR="00EA26E2" w:rsidRPr="00EA26E2" w:rsidRDefault="00EA26E2" w:rsidP="00EA26E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3. </w:t>
      </w:r>
      <w:r w:rsidRPr="00EA26E2">
        <w:rPr>
          <w:rFonts w:ascii="Times New Roman" w:hAnsi="Times New Roman" w:cs="Times New Roman"/>
          <w:color w:val="000000" w:themeColor="text1"/>
          <w:sz w:val="28"/>
          <w:szCs w:val="28"/>
        </w:rPr>
        <w:t>Визнати таким, що втратило чинність</w:t>
      </w:r>
      <w:r>
        <w:rPr>
          <w:rFonts w:ascii="Times New Roman" w:hAnsi="Times New Roman" w:cs="Times New Roman"/>
          <w:color w:val="000000" w:themeColor="text1"/>
          <w:sz w:val="28"/>
          <w:szCs w:val="28"/>
        </w:rPr>
        <w:t>,</w:t>
      </w:r>
      <w:r w:rsidRPr="00EA26E2">
        <w:rPr>
          <w:rFonts w:ascii="Times New Roman" w:hAnsi="Times New Roman" w:cs="Times New Roman"/>
          <w:color w:val="000000" w:themeColor="text1"/>
          <w:sz w:val="28"/>
          <w:szCs w:val="28"/>
        </w:rPr>
        <w:t xml:space="preserve"> рішення виконавчого комітету </w:t>
      </w:r>
      <w:proofErr w:type="spellStart"/>
      <w:r w:rsidRPr="00EA26E2">
        <w:rPr>
          <w:rFonts w:ascii="Times New Roman" w:hAnsi="Times New Roman" w:cs="Times New Roman"/>
          <w:color w:val="000000" w:themeColor="text1"/>
          <w:sz w:val="28"/>
          <w:szCs w:val="28"/>
        </w:rPr>
        <w:t>Нетішинської</w:t>
      </w:r>
      <w:proofErr w:type="spellEnd"/>
      <w:r w:rsidRPr="00EA26E2">
        <w:rPr>
          <w:rFonts w:ascii="Times New Roman" w:hAnsi="Times New Roman" w:cs="Times New Roman"/>
          <w:color w:val="000000" w:themeColor="text1"/>
          <w:sz w:val="28"/>
          <w:szCs w:val="28"/>
        </w:rPr>
        <w:t xml:space="preserve"> міської ради від 09 листопада 2023 року №</w:t>
      </w:r>
      <w:r>
        <w:rPr>
          <w:rFonts w:ascii="Times New Roman" w:hAnsi="Times New Roman" w:cs="Times New Roman"/>
          <w:color w:val="000000" w:themeColor="text1"/>
          <w:sz w:val="28"/>
          <w:szCs w:val="28"/>
        </w:rPr>
        <w:t xml:space="preserve"> </w:t>
      </w:r>
      <w:r w:rsidRPr="00EA26E2">
        <w:rPr>
          <w:rFonts w:ascii="Times New Roman" w:hAnsi="Times New Roman" w:cs="Times New Roman"/>
          <w:color w:val="000000" w:themeColor="text1"/>
          <w:sz w:val="28"/>
          <w:szCs w:val="28"/>
        </w:rPr>
        <w:t>420/2023 «</w:t>
      </w:r>
      <w:r w:rsidRPr="00EA26E2">
        <w:rPr>
          <w:rFonts w:ascii="Times New Roman" w:hAnsi="Times New Roman" w:cs="Times New Roman"/>
          <w:sz w:val="28"/>
          <w:szCs w:val="28"/>
        </w:rPr>
        <w:t xml:space="preserve">Про затвердження порядку часткової компенсації суб’єктам господарювання для відновлення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EA26E2" w:rsidRDefault="00EA26E2" w:rsidP="00EA26E2">
      <w:pPr>
        <w:spacing w:after="0" w:line="240" w:lineRule="auto"/>
        <w:jc w:val="both"/>
        <w:rPr>
          <w:rFonts w:ascii="Times New Roman" w:hAnsi="Times New Roman" w:cs="Times New Roman"/>
          <w:color w:val="000000" w:themeColor="text1"/>
          <w:sz w:val="28"/>
          <w:szCs w:val="28"/>
        </w:rPr>
      </w:pP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color w:val="000000" w:themeColor="text1"/>
          <w:sz w:val="28"/>
          <w:szCs w:val="28"/>
        </w:rPr>
        <w:t>4. Контроль за виконанням цього рішення покласти на першого заступника міського голови Олену Хоменко.</w:t>
      </w:r>
    </w:p>
    <w:p w:rsidR="00EA26E2" w:rsidRDefault="00EA26E2" w:rsidP="00EA26E2">
      <w:pPr>
        <w:spacing w:after="0" w:line="240" w:lineRule="auto"/>
        <w:jc w:val="both"/>
        <w:rPr>
          <w:rFonts w:ascii="Times New Roman" w:hAnsi="Times New Roman" w:cs="Times New Roman"/>
          <w:sz w:val="28"/>
          <w:szCs w:val="28"/>
        </w:rPr>
      </w:pPr>
    </w:p>
    <w:p w:rsidR="00EA26E2" w:rsidRDefault="00EA26E2" w:rsidP="00EA26E2">
      <w:pPr>
        <w:spacing w:after="0" w:line="240" w:lineRule="auto"/>
        <w:jc w:val="both"/>
        <w:rPr>
          <w:rFonts w:ascii="Times New Roman" w:hAnsi="Times New Roman" w:cs="Times New Roman"/>
          <w:sz w:val="28"/>
          <w:szCs w:val="28"/>
        </w:rPr>
      </w:pPr>
    </w:p>
    <w:p w:rsid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pStyle w:val="a4"/>
        <w:rPr>
          <w:rFonts w:ascii="Times New Roman" w:hAnsi="Times New Roman" w:cs="Times New Roman"/>
          <w:sz w:val="28"/>
          <w:szCs w:val="28"/>
        </w:rPr>
      </w:pPr>
      <w:r w:rsidRPr="00EA26E2">
        <w:rPr>
          <w:rFonts w:ascii="Times New Roman" w:hAnsi="Times New Roman" w:cs="Times New Roman"/>
          <w:sz w:val="28"/>
          <w:szCs w:val="28"/>
        </w:rPr>
        <w:t>Міський голова</w:t>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t>Олександр СУПРУНЮК</w:t>
      </w: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p>
    <w:p w:rsidR="00EA26E2" w:rsidRPr="00EA26E2" w:rsidRDefault="00EA26E2" w:rsidP="00EA26E2">
      <w:pPr>
        <w:spacing w:after="0" w:line="240" w:lineRule="auto"/>
        <w:ind w:left="5664"/>
        <w:jc w:val="both"/>
        <w:rPr>
          <w:rFonts w:ascii="Times New Roman" w:hAnsi="Times New Roman" w:cs="Times New Roman"/>
          <w:sz w:val="28"/>
          <w:szCs w:val="28"/>
        </w:rPr>
      </w:pPr>
      <w:r w:rsidRPr="00EA26E2">
        <w:rPr>
          <w:rFonts w:ascii="Times New Roman" w:hAnsi="Times New Roman" w:cs="Times New Roman"/>
          <w:sz w:val="28"/>
          <w:szCs w:val="28"/>
        </w:rPr>
        <w:lastRenderedPageBreak/>
        <w:t>Додаток 1</w:t>
      </w:r>
    </w:p>
    <w:p w:rsidR="00EA26E2" w:rsidRPr="00EA26E2" w:rsidRDefault="00EA26E2" w:rsidP="00EA26E2">
      <w:pPr>
        <w:spacing w:after="0" w:line="240" w:lineRule="auto"/>
        <w:ind w:left="5664"/>
        <w:jc w:val="both"/>
        <w:rPr>
          <w:rFonts w:ascii="Times New Roman" w:hAnsi="Times New Roman" w:cs="Times New Roman"/>
          <w:sz w:val="28"/>
          <w:szCs w:val="28"/>
        </w:rPr>
      </w:pPr>
      <w:r w:rsidRPr="00EA26E2">
        <w:rPr>
          <w:rFonts w:ascii="Times New Roman" w:hAnsi="Times New Roman" w:cs="Times New Roman"/>
          <w:sz w:val="28"/>
          <w:szCs w:val="28"/>
        </w:rPr>
        <w:t xml:space="preserve">до рішення виконавчого </w:t>
      </w:r>
    </w:p>
    <w:p w:rsidR="00EA26E2" w:rsidRPr="00EA26E2" w:rsidRDefault="00EA26E2" w:rsidP="00EA26E2">
      <w:pPr>
        <w:spacing w:after="0" w:line="240" w:lineRule="auto"/>
        <w:ind w:left="5664"/>
        <w:jc w:val="both"/>
        <w:rPr>
          <w:rFonts w:ascii="Times New Roman" w:hAnsi="Times New Roman" w:cs="Times New Roman"/>
          <w:sz w:val="28"/>
          <w:szCs w:val="28"/>
        </w:rPr>
      </w:pPr>
      <w:r w:rsidRPr="00EA26E2">
        <w:rPr>
          <w:rFonts w:ascii="Times New Roman" w:hAnsi="Times New Roman" w:cs="Times New Roman"/>
          <w:sz w:val="28"/>
          <w:szCs w:val="28"/>
        </w:rPr>
        <w:t>комітету міської ради</w:t>
      </w:r>
    </w:p>
    <w:p w:rsidR="00EA26E2" w:rsidRPr="00EA26E2" w:rsidRDefault="00DA2AA3" w:rsidP="00EA26E2">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28.12.2023</w:t>
      </w:r>
      <w:r w:rsidR="00EA26E2" w:rsidRPr="00EA26E2">
        <w:rPr>
          <w:rFonts w:ascii="Times New Roman" w:hAnsi="Times New Roman" w:cs="Times New Roman"/>
          <w:sz w:val="28"/>
          <w:szCs w:val="28"/>
        </w:rPr>
        <w:t xml:space="preserve"> № </w:t>
      </w:r>
      <w:r w:rsidR="00021066">
        <w:rPr>
          <w:rFonts w:ascii="Times New Roman" w:hAnsi="Times New Roman" w:cs="Times New Roman"/>
          <w:sz w:val="28"/>
          <w:szCs w:val="28"/>
        </w:rPr>
        <w:t>461</w:t>
      </w:r>
      <w:r w:rsidR="00EA26E2" w:rsidRPr="00EA26E2">
        <w:rPr>
          <w:rFonts w:ascii="Times New Roman" w:hAnsi="Times New Roman" w:cs="Times New Roman"/>
          <w:sz w:val="28"/>
          <w:szCs w:val="28"/>
        </w:rPr>
        <w:t>/</w:t>
      </w:r>
      <w:r>
        <w:rPr>
          <w:rFonts w:ascii="Times New Roman" w:hAnsi="Times New Roman" w:cs="Times New Roman"/>
          <w:sz w:val="28"/>
          <w:szCs w:val="28"/>
        </w:rPr>
        <w:t>2023</w:t>
      </w:r>
    </w:p>
    <w:p w:rsidR="00EA26E2" w:rsidRPr="00EA26E2" w:rsidRDefault="00EA26E2" w:rsidP="00EA26E2">
      <w:pPr>
        <w:spacing w:after="0" w:line="240" w:lineRule="auto"/>
        <w:rPr>
          <w:rFonts w:ascii="Times New Roman" w:hAnsi="Times New Roman" w:cs="Times New Roman"/>
          <w:sz w:val="28"/>
          <w:szCs w:val="28"/>
        </w:rPr>
      </w:pPr>
    </w:p>
    <w:p w:rsidR="00EA26E2" w:rsidRPr="00EA26E2" w:rsidRDefault="00EA26E2" w:rsidP="00EA26E2">
      <w:pPr>
        <w:spacing w:after="0" w:line="240" w:lineRule="auto"/>
        <w:jc w:val="center"/>
        <w:rPr>
          <w:rFonts w:ascii="Times New Roman" w:hAnsi="Times New Roman" w:cs="Times New Roman"/>
          <w:b/>
          <w:sz w:val="28"/>
          <w:szCs w:val="28"/>
        </w:rPr>
      </w:pPr>
      <w:r w:rsidRPr="00EA26E2">
        <w:rPr>
          <w:rFonts w:ascii="Times New Roman" w:hAnsi="Times New Roman" w:cs="Times New Roman"/>
          <w:b/>
          <w:sz w:val="28"/>
          <w:szCs w:val="28"/>
        </w:rPr>
        <w:t>ПОРЯДОК</w:t>
      </w:r>
    </w:p>
    <w:p w:rsidR="00EA26E2" w:rsidRPr="00EA26E2" w:rsidRDefault="00EA26E2" w:rsidP="00EA26E2">
      <w:pPr>
        <w:spacing w:after="0" w:line="240" w:lineRule="auto"/>
        <w:jc w:val="center"/>
        <w:rPr>
          <w:rFonts w:ascii="Times New Roman" w:hAnsi="Times New Roman" w:cs="Times New Roman"/>
          <w:sz w:val="28"/>
          <w:szCs w:val="28"/>
        </w:rPr>
      </w:pPr>
      <w:r w:rsidRPr="00EA26E2">
        <w:rPr>
          <w:rFonts w:ascii="Times New Roman" w:hAnsi="Times New Roman" w:cs="Times New Roman"/>
          <w:sz w:val="28"/>
          <w:szCs w:val="28"/>
        </w:rPr>
        <w:t xml:space="preserve">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EA26E2" w:rsidRPr="00EA26E2" w:rsidRDefault="00EA26E2" w:rsidP="00EA26E2">
      <w:pPr>
        <w:spacing w:after="0" w:line="240" w:lineRule="auto"/>
        <w:ind w:firstLine="709"/>
        <w:jc w:val="center"/>
        <w:rPr>
          <w:rFonts w:ascii="Times New Roman" w:hAnsi="Times New Roman" w:cs="Times New Roman"/>
          <w:sz w:val="28"/>
          <w:szCs w:val="28"/>
        </w:rPr>
      </w:pPr>
    </w:p>
    <w:p w:rsidR="00EA26E2" w:rsidRPr="00EA26E2" w:rsidRDefault="00EA26E2" w:rsidP="00EA26E2">
      <w:pPr>
        <w:spacing w:after="0" w:line="240" w:lineRule="auto"/>
        <w:ind w:firstLine="567"/>
        <w:jc w:val="both"/>
        <w:rPr>
          <w:rFonts w:ascii="Times New Roman" w:hAnsi="Times New Roman" w:cs="Times New Roman"/>
          <w:b/>
          <w:sz w:val="28"/>
          <w:szCs w:val="28"/>
        </w:rPr>
      </w:pPr>
      <w:r w:rsidRPr="00EA26E2">
        <w:rPr>
          <w:rFonts w:ascii="Times New Roman" w:hAnsi="Times New Roman" w:cs="Times New Roman"/>
          <w:sz w:val="28"/>
          <w:szCs w:val="28"/>
        </w:rPr>
        <w:t xml:space="preserve">1. Порядок 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 (далі – порядок) визначає процедуру надання 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2. Терміни, що вживаються у цьо</w:t>
      </w:r>
      <w:r w:rsidR="00DA2AA3">
        <w:rPr>
          <w:rFonts w:ascii="Times New Roman" w:hAnsi="Times New Roman" w:cs="Times New Roman"/>
          <w:sz w:val="28"/>
          <w:szCs w:val="28"/>
        </w:rPr>
        <w:t>му порядку, мають таке значення:</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eastAsia="Times New Roman" w:hAnsi="Times New Roman" w:cs="Times New Roman"/>
          <w:bCs/>
          <w:sz w:val="28"/>
          <w:szCs w:val="28"/>
          <w:lang w:eastAsia="uk-UA"/>
        </w:rPr>
        <w:t>компенсаці</w:t>
      </w:r>
      <w:r w:rsidR="00DA2AA3">
        <w:rPr>
          <w:rFonts w:ascii="Times New Roman" w:eastAsia="Times New Roman" w:hAnsi="Times New Roman" w:cs="Times New Roman"/>
          <w:bCs/>
          <w:sz w:val="28"/>
          <w:szCs w:val="28"/>
          <w:lang w:eastAsia="uk-UA"/>
        </w:rPr>
        <w:t>я</w:t>
      </w:r>
      <w:r w:rsidRPr="00EA26E2">
        <w:rPr>
          <w:rFonts w:ascii="Times New Roman" w:eastAsia="Times New Roman" w:hAnsi="Times New Roman" w:cs="Times New Roman"/>
          <w:bCs/>
          <w:sz w:val="28"/>
          <w:szCs w:val="28"/>
          <w:lang w:eastAsia="uk-UA"/>
        </w:rPr>
        <w:t xml:space="preserve"> - безповоротна фінансова матеріальна допомога</w:t>
      </w:r>
      <w:r w:rsidRPr="00EA26E2">
        <w:rPr>
          <w:rFonts w:ascii="Times New Roman" w:hAnsi="Times New Roman" w:cs="Times New Roman"/>
          <w:sz w:val="28"/>
          <w:szCs w:val="28"/>
        </w:rPr>
        <w:t xml:space="preserve">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 з метою відшкодування збитків, завданих нерухомому майну суб’єктів господарювання внаслідок бойових дій, терористичних актів, диверсій, спричинених збройною агресією російської федерації проти України, в результаті яких таке </w:t>
      </w:r>
      <w:r w:rsidR="00DA2AA3">
        <w:rPr>
          <w:rFonts w:ascii="Times New Roman" w:hAnsi="Times New Roman" w:cs="Times New Roman"/>
          <w:sz w:val="28"/>
          <w:szCs w:val="28"/>
        </w:rPr>
        <w:t>нерухоме майно було пошкоджене;</w:t>
      </w:r>
    </w:p>
    <w:p w:rsidR="00EA26E2" w:rsidRPr="00EA26E2" w:rsidRDefault="00DA2AA3" w:rsidP="00EA2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EA26E2" w:rsidRPr="00EA26E2">
        <w:rPr>
          <w:rFonts w:ascii="Times New Roman" w:hAnsi="Times New Roman" w:cs="Times New Roman"/>
          <w:sz w:val="28"/>
          <w:szCs w:val="28"/>
        </w:rPr>
        <w:t>уб’єкти господарювання – юридичні особи та фізичні особи-підприємці, які відповідають критеріям, зазначеним у пункті 3 і 4 ц</w:t>
      </w:r>
      <w:r>
        <w:rPr>
          <w:rFonts w:ascii="Times New Roman" w:hAnsi="Times New Roman" w:cs="Times New Roman"/>
          <w:sz w:val="28"/>
          <w:szCs w:val="28"/>
        </w:rPr>
        <w:t>ього порядку;</w:t>
      </w:r>
    </w:p>
    <w:p w:rsidR="00EA26E2" w:rsidRPr="00EA26E2" w:rsidRDefault="00DA2AA3" w:rsidP="00EA2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A26E2" w:rsidRPr="00EA26E2">
        <w:rPr>
          <w:rFonts w:ascii="Times New Roman" w:hAnsi="Times New Roman" w:cs="Times New Roman"/>
          <w:sz w:val="28"/>
          <w:szCs w:val="28"/>
        </w:rPr>
        <w:t>ерухоме майно – будівлі, споруди, приміщення, та їх складові частини, несучі, огороджувальні та несуче-огороджувальні конструкції будівлі, механічне, електричне, сантехнічне та інше інженерне обладнання всередині будівлі, яке призначене для її о</w:t>
      </w:r>
      <w:r>
        <w:rPr>
          <w:rFonts w:ascii="Times New Roman" w:hAnsi="Times New Roman" w:cs="Times New Roman"/>
          <w:sz w:val="28"/>
          <w:szCs w:val="28"/>
        </w:rPr>
        <w:t>бслуговування і функціонування;</w:t>
      </w:r>
    </w:p>
    <w:p w:rsidR="00EA26E2" w:rsidRPr="00EA26E2" w:rsidRDefault="00DA2AA3" w:rsidP="00EA2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A26E2" w:rsidRPr="00EA26E2">
        <w:rPr>
          <w:rFonts w:ascii="Times New Roman" w:hAnsi="Times New Roman" w:cs="Times New Roman"/>
          <w:sz w:val="28"/>
          <w:szCs w:val="28"/>
        </w:rPr>
        <w:t xml:space="preserve">ошкоджене нерухоме майно – об’єкти нерухомого майна, які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ремонту чи реконструкції.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3. Дія цього порядку поширюється на суб’єктів господарювання (крім державної власності, громадських організацій), зареєстрованих в установленому </w:t>
      </w:r>
      <w:r w:rsidRPr="00EA26E2">
        <w:rPr>
          <w:rFonts w:ascii="Times New Roman" w:hAnsi="Times New Roman" w:cs="Times New Roman"/>
          <w:spacing w:val="-4"/>
          <w:sz w:val="28"/>
          <w:szCs w:val="28"/>
        </w:rPr>
        <w:t>законом порядку і які є власниками відповідного пошкодженого нерухомого майна,</w:t>
      </w:r>
      <w:r w:rsidRPr="00EA26E2">
        <w:rPr>
          <w:rFonts w:ascii="Times New Roman" w:hAnsi="Times New Roman" w:cs="Times New Roman"/>
          <w:sz w:val="28"/>
          <w:szCs w:val="28"/>
        </w:rPr>
        <w:t xml:space="preserve"> яке знаходиться в межах території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4. Компенсація не надається суб’єктам господарювання, які: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4.1. мають серед кінцевих </w:t>
      </w:r>
      <w:proofErr w:type="spellStart"/>
      <w:r w:rsidRPr="00EA26E2">
        <w:rPr>
          <w:rFonts w:ascii="Times New Roman" w:hAnsi="Times New Roman" w:cs="Times New Roman"/>
          <w:sz w:val="28"/>
          <w:szCs w:val="28"/>
        </w:rPr>
        <w:t>бенефіціарних</w:t>
      </w:r>
      <w:proofErr w:type="spellEnd"/>
      <w:r w:rsidRPr="00EA26E2">
        <w:rPr>
          <w:rFonts w:ascii="Times New Roman" w:hAnsi="Times New Roman" w:cs="Times New Roman"/>
          <w:sz w:val="28"/>
          <w:szCs w:val="28"/>
        </w:rPr>
        <w:t xml:space="preserve"> власників громадян інших держав (для юридичних осіб); розміщені та провадять свою господарську діяльність на тимчасово окупованій території України станом на момент подання заяви;</w:t>
      </w:r>
    </w:p>
    <w:p w:rsidR="00EA26E2" w:rsidRPr="00EA26E2" w:rsidRDefault="00EA26E2" w:rsidP="00EA26E2">
      <w:pPr>
        <w:spacing w:after="0" w:line="240" w:lineRule="auto"/>
        <w:jc w:val="center"/>
        <w:rPr>
          <w:rFonts w:ascii="Times New Roman" w:hAnsi="Times New Roman" w:cs="Times New Roman"/>
          <w:sz w:val="28"/>
          <w:szCs w:val="28"/>
        </w:rPr>
      </w:pPr>
      <w:r w:rsidRPr="00EA26E2">
        <w:rPr>
          <w:rFonts w:ascii="Times New Roman" w:hAnsi="Times New Roman" w:cs="Times New Roman"/>
          <w:sz w:val="28"/>
          <w:szCs w:val="28"/>
        </w:rPr>
        <w:lastRenderedPageBreak/>
        <w:t>2</w:t>
      </w:r>
    </w:p>
    <w:p w:rsidR="00EA26E2" w:rsidRPr="00EA26E2" w:rsidRDefault="00EA26E2" w:rsidP="00EA26E2">
      <w:pPr>
        <w:spacing w:after="0" w:line="240" w:lineRule="auto"/>
        <w:jc w:val="center"/>
        <w:rPr>
          <w:rFonts w:ascii="Times New Roman" w:hAnsi="Times New Roman" w:cs="Times New Roman"/>
          <w:sz w:val="28"/>
          <w:szCs w:val="28"/>
        </w:rPr>
      </w:pP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4.2. провадять господарську діяльність на території російської федерації, республіки </w:t>
      </w:r>
      <w:proofErr w:type="spellStart"/>
      <w:r w:rsidRPr="00EA26E2">
        <w:rPr>
          <w:rFonts w:ascii="Times New Roman" w:hAnsi="Times New Roman" w:cs="Times New Roman"/>
          <w:sz w:val="28"/>
          <w:szCs w:val="28"/>
        </w:rPr>
        <w:t>білорусь</w:t>
      </w:r>
      <w:proofErr w:type="spellEnd"/>
      <w:r w:rsidRPr="00EA26E2">
        <w:rPr>
          <w:rFonts w:ascii="Times New Roman" w:hAnsi="Times New Roman" w:cs="Times New Roman"/>
          <w:sz w:val="28"/>
          <w:szCs w:val="28"/>
        </w:rPr>
        <w:t xml:space="preserve">;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4.3.</w:t>
      </w:r>
      <w:r w:rsidRPr="00EA26E2">
        <w:rPr>
          <w:rFonts w:ascii="Times New Roman" w:hAnsi="Times New Roman" w:cs="Times New Roman"/>
          <w:sz w:val="28"/>
          <w:szCs w:val="28"/>
          <w:shd w:val="clear" w:color="auto" w:fill="FFFFFF"/>
        </w:rPr>
        <w:t> особи, до яких застосовано санкції відповідно до Закону України «Про санкції»</w:t>
      </w:r>
      <w:r w:rsidRPr="00EA26E2">
        <w:rPr>
          <w:rFonts w:ascii="Times New Roman" w:hAnsi="Times New Roman" w:cs="Times New Roman"/>
          <w:sz w:val="28"/>
          <w:szCs w:val="28"/>
        </w:rPr>
        <w:t>;</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4.4. щодо яких порушено справи про банкрутство та/або яких визнано банкрутами, та/або які перебувають на стадії ліквідації,  щодо яких є рішення суду, яке набрало законної сили, про притягнення до кримінальної відповідальності за корупційне правопорушення;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4.5. мають прострочену заборгованість перед державним і місцевим бюджетами станом на день подання заяви; </w:t>
      </w:r>
    </w:p>
    <w:p w:rsid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4.6. не відповідають вимогам, викла</w:t>
      </w:r>
      <w:r>
        <w:rPr>
          <w:rFonts w:ascii="Times New Roman" w:hAnsi="Times New Roman" w:cs="Times New Roman"/>
          <w:sz w:val="28"/>
          <w:szCs w:val="28"/>
        </w:rPr>
        <w:t>деним у пункті 3 цього порядку.</w:t>
      </w:r>
    </w:p>
    <w:p w:rsidR="00EA26E2" w:rsidRPr="00EA26E2" w:rsidRDefault="00EA26E2" w:rsidP="00EA2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Компенсація має цільове призначення та надається для придбання будівельної продукції з метою виконання поточного чи капітального ремонту самостійно отримувачем компенсації або шляхом замовлення виконання відповідних послуг та робіт</w:t>
      </w:r>
      <w:r w:rsidR="00DA2AA3">
        <w:rPr>
          <w:rFonts w:ascii="Times New Roman" w:hAnsi="Times New Roman" w:cs="Times New Roman"/>
          <w:sz w:val="28"/>
          <w:szCs w:val="28"/>
        </w:rPr>
        <w:t xml:space="preserve"> на об’єкті нерухомого майна</w:t>
      </w:r>
      <w:r>
        <w:rPr>
          <w:rFonts w:ascii="Times New Roman" w:hAnsi="Times New Roman" w:cs="Times New Roman"/>
          <w:sz w:val="28"/>
          <w:szCs w:val="28"/>
        </w:rPr>
        <w:t>.</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shd w:val="clear" w:color="auto" w:fill="FFFFFF"/>
        </w:rPr>
        <w:t>У разі коли ремонтні роботи були частково проведені на дату подання заяви, отримувач компенсації має право подати заяву про надання компенсації за виконаний ремонт щодо завершеної частини ремонтних робіт, та заяву про компенсацію для проведення ремонту щодо тієї частини ремонтних робіт, яка не була проведена на дату подання заяви.</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6. Для отримання допомоги суб’єкт господарювання подає заяв</w:t>
      </w:r>
      <w:r w:rsidR="00907448">
        <w:rPr>
          <w:rFonts w:ascii="Times New Roman" w:hAnsi="Times New Roman" w:cs="Times New Roman"/>
          <w:sz w:val="28"/>
          <w:szCs w:val="28"/>
        </w:rPr>
        <w:t>у встановленого зразка (додаток</w:t>
      </w:r>
      <w:r w:rsidRPr="00EA26E2">
        <w:rPr>
          <w:rFonts w:ascii="Times New Roman" w:hAnsi="Times New Roman" w:cs="Times New Roman"/>
          <w:sz w:val="28"/>
          <w:szCs w:val="28"/>
        </w:rPr>
        <w:t>) та необхідні підтверджуючі документи до неї згідно з вимогами пункту 7 цього порядку.</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7. До заяви суб’єктів господарювання додаються такі документи:</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 акт </w:t>
      </w:r>
      <w:r w:rsidRPr="00EA26E2">
        <w:rPr>
          <w:rFonts w:ascii="Times New Roman" w:hAnsi="Times New Roman" w:cs="Times New Roman"/>
          <w:sz w:val="28"/>
          <w:szCs w:val="28"/>
          <w:highlight w:val="white"/>
        </w:rPr>
        <w:t>комісійного обстеження об’єкта, пошкодженого внаслідок</w:t>
      </w:r>
      <w:r w:rsidRPr="00EA26E2">
        <w:rPr>
          <w:rFonts w:ascii="Times New Roman" w:hAnsi="Times New Roman" w:cs="Times New Roman"/>
          <w:sz w:val="28"/>
          <w:szCs w:val="28"/>
        </w:rPr>
        <w:t xml:space="preserve"> збройної агресії російської федерації;</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довідка з банківської установи із зазначеними реквізитами для зарахування компенсації;</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 документи, що підтверджують право власності на нерухоме майно (витяги з Державного реєстру речових прав на нерухоме майно, Реєстру прав власності на нерухоме майно, завірені суб’єктом господарювання);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витяг з Єдиного державного реєстру юридичних осіб, фізичних осіб – підприємців та громадських формувань, завірений суб’єктом господарювання;</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A06556">
        <w:rPr>
          <w:rFonts w:ascii="Times New Roman" w:hAnsi="Times New Roman" w:cs="Times New Roman"/>
          <w:spacing w:val="-2"/>
          <w:sz w:val="28"/>
          <w:szCs w:val="28"/>
        </w:rPr>
        <w:t>- підтвердження факту оплати за будівельні матеріали або за виконані роботи</w:t>
      </w:r>
      <w:r w:rsidRPr="00EA26E2">
        <w:rPr>
          <w:rFonts w:ascii="Times New Roman" w:hAnsi="Times New Roman" w:cs="Times New Roman"/>
          <w:sz w:val="28"/>
          <w:szCs w:val="28"/>
        </w:rPr>
        <w:t xml:space="preserve"> (договори, фіскальні чеки, банківські документи, акти виконаних робіт тощо), </w:t>
      </w:r>
      <w:r w:rsidRPr="00EA26E2">
        <w:rPr>
          <w:rFonts w:ascii="Times New Roman" w:hAnsi="Times New Roman" w:cs="Times New Roman"/>
          <w:sz w:val="28"/>
          <w:szCs w:val="28"/>
          <w:shd w:val="clear" w:color="auto" w:fill="FFFFFF"/>
        </w:rPr>
        <w:t>у разі коли ремонтні роботи були частково проведені на дату подання заяви</w:t>
      </w:r>
      <w:r w:rsidRPr="00EA26E2">
        <w:rPr>
          <w:rFonts w:ascii="Times New Roman" w:hAnsi="Times New Roman" w:cs="Times New Roman"/>
          <w:sz w:val="28"/>
          <w:szCs w:val="28"/>
        </w:rPr>
        <w:t>;</w:t>
      </w:r>
    </w:p>
    <w:p w:rsidR="00EA26E2" w:rsidRPr="00EA26E2" w:rsidRDefault="00A06556" w:rsidP="00EA26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A26E2" w:rsidRPr="00EA26E2">
        <w:rPr>
          <w:rFonts w:ascii="Times New Roman" w:hAnsi="Times New Roman" w:cs="Times New Roman"/>
          <w:sz w:val="28"/>
          <w:szCs w:val="28"/>
        </w:rPr>
        <w:t xml:space="preserve">комерційні пропозиції, рахунки, договори або інші документи за будівельні матеріали/роботи/послуги, у разі коли ремонтні роботи не виконані </w:t>
      </w:r>
      <w:r w:rsidR="00EA26E2" w:rsidRPr="00EA26E2">
        <w:rPr>
          <w:rFonts w:ascii="Times New Roman" w:hAnsi="Times New Roman" w:cs="Times New Roman"/>
          <w:sz w:val="28"/>
          <w:szCs w:val="28"/>
          <w:shd w:val="clear" w:color="auto" w:fill="FFFFFF"/>
        </w:rPr>
        <w:t>на дату подання заяви;</w:t>
      </w:r>
    </w:p>
    <w:p w:rsidR="00EA26E2" w:rsidRDefault="00EA26E2" w:rsidP="00EA26E2">
      <w:pPr>
        <w:spacing w:after="0" w:line="240" w:lineRule="auto"/>
        <w:ind w:firstLine="567"/>
        <w:jc w:val="both"/>
        <w:rPr>
          <w:rFonts w:ascii="Times New Roman" w:eastAsia="Times New Roman" w:hAnsi="Times New Roman" w:cs="Times New Roman"/>
          <w:bCs/>
          <w:sz w:val="28"/>
          <w:szCs w:val="28"/>
          <w:lang w:eastAsia="uk-UA"/>
        </w:rPr>
      </w:pPr>
      <w:r w:rsidRPr="00EA26E2">
        <w:rPr>
          <w:rFonts w:ascii="Times New Roman" w:hAnsi="Times New Roman" w:cs="Times New Roman"/>
          <w:sz w:val="28"/>
          <w:szCs w:val="28"/>
        </w:rPr>
        <w:t>-</w:t>
      </w:r>
      <w:r w:rsidRPr="00EA26E2">
        <w:rPr>
          <w:rFonts w:ascii="Times New Roman" w:eastAsia="Times New Roman" w:hAnsi="Times New Roman" w:cs="Times New Roman"/>
          <w:bCs/>
          <w:sz w:val="28"/>
          <w:szCs w:val="28"/>
          <w:lang w:eastAsia="uk-UA"/>
        </w:rPr>
        <w:t> </w:t>
      </w:r>
      <w:r w:rsidRPr="00EA26E2">
        <w:rPr>
          <w:rFonts w:ascii="Times New Roman" w:hAnsi="Times New Roman" w:cs="Times New Roman"/>
          <w:color w:val="000000"/>
          <w:sz w:val="28"/>
          <w:szCs w:val="28"/>
          <w:shd w:val="clear" w:color="auto" w:fill="FFFFFF"/>
        </w:rPr>
        <w:t>копія реєстраційного номеру облікової картки платника податків (ідентифікаційний код)</w:t>
      </w:r>
      <w:r w:rsidRPr="00EA26E2">
        <w:rPr>
          <w:rFonts w:ascii="Times New Roman" w:eastAsia="Times New Roman" w:hAnsi="Times New Roman" w:cs="Times New Roman"/>
          <w:bCs/>
          <w:sz w:val="28"/>
          <w:szCs w:val="28"/>
          <w:lang w:eastAsia="uk-UA"/>
        </w:rPr>
        <w:t xml:space="preserve"> або копія сторінки паспорта громадянина України з відміткою про наявність у заявника права здійснювати будь-які платежі за серією та номером паспорта;</w:t>
      </w:r>
    </w:p>
    <w:p w:rsidR="00A06556" w:rsidRDefault="00A06556" w:rsidP="00A06556">
      <w:pPr>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3</w:t>
      </w:r>
    </w:p>
    <w:p w:rsidR="00A06556" w:rsidRPr="00EA26E2" w:rsidRDefault="00A06556" w:rsidP="00A06556">
      <w:pPr>
        <w:spacing w:after="0" w:line="240" w:lineRule="auto"/>
        <w:jc w:val="center"/>
        <w:rPr>
          <w:rFonts w:ascii="Times New Roman" w:eastAsia="Times New Roman" w:hAnsi="Times New Roman" w:cs="Times New Roman"/>
          <w:bCs/>
          <w:sz w:val="28"/>
          <w:szCs w:val="28"/>
          <w:lang w:eastAsia="uk-UA"/>
        </w:rPr>
      </w:pPr>
    </w:p>
    <w:p w:rsidR="00EA26E2" w:rsidRPr="00EA26E2" w:rsidRDefault="00EA26E2" w:rsidP="00EA26E2">
      <w:pPr>
        <w:spacing w:after="0" w:line="240" w:lineRule="auto"/>
        <w:ind w:firstLine="567"/>
        <w:jc w:val="both"/>
        <w:rPr>
          <w:rFonts w:ascii="Times New Roman" w:hAnsi="Times New Roman" w:cs="Times New Roman"/>
          <w:color w:val="000000"/>
          <w:sz w:val="28"/>
          <w:szCs w:val="28"/>
          <w:shd w:val="clear" w:color="auto" w:fill="FFFFFF"/>
        </w:rPr>
      </w:pPr>
      <w:r w:rsidRPr="00EA26E2">
        <w:rPr>
          <w:rFonts w:ascii="Times New Roman" w:eastAsia="Times New Roman" w:hAnsi="Times New Roman" w:cs="Times New Roman"/>
          <w:bCs/>
          <w:sz w:val="28"/>
          <w:szCs w:val="28"/>
          <w:lang w:eastAsia="uk-UA"/>
        </w:rPr>
        <w:t>- </w:t>
      </w:r>
      <w:r w:rsidRPr="00EA26E2">
        <w:rPr>
          <w:rFonts w:ascii="Times New Roman" w:hAnsi="Times New Roman" w:cs="Times New Roman"/>
          <w:color w:val="000000"/>
          <w:sz w:val="28"/>
          <w:szCs w:val="28"/>
          <w:shd w:val="clear" w:color="auto" w:fill="FFFFFF"/>
        </w:rPr>
        <w:t>довідка про відсутність заборгованості зі сплати податків, зборів та інших обов’язкових платежів;</w:t>
      </w:r>
    </w:p>
    <w:p w:rsidR="00EA26E2" w:rsidRPr="00EA26E2" w:rsidRDefault="00EA26E2" w:rsidP="00EA26E2">
      <w:pPr>
        <w:spacing w:after="0" w:line="240" w:lineRule="auto"/>
        <w:ind w:firstLine="567"/>
        <w:jc w:val="both"/>
        <w:rPr>
          <w:rFonts w:ascii="Times New Roman" w:eastAsia="Times New Roman" w:hAnsi="Times New Roman" w:cs="Times New Roman"/>
          <w:bCs/>
          <w:sz w:val="28"/>
          <w:szCs w:val="28"/>
          <w:lang w:eastAsia="uk-UA"/>
        </w:rPr>
      </w:pPr>
      <w:r w:rsidRPr="00EA26E2">
        <w:rPr>
          <w:rFonts w:ascii="Times New Roman" w:hAnsi="Times New Roman" w:cs="Times New Roman"/>
          <w:sz w:val="28"/>
          <w:szCs w:val="28"/>
          <w:shd w:val="clear" w:color="auto" w:fill="FFFFFF"/>
        </w:rPr>
        <w:t>- документ, який надає право представляти інтереси, у разі якщо об’єкт належить двом і більше власникам.</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Додатково до заяви, у разі необхідності, додаються оригінали або належним чином завірені копії інших письмових офіційних документів (договори, кошториси, кредитні договори,</w:t>
      </w:r>
      <w:r w:rsidRPr="00EA26E2">
        <w:rPr>
          <w:rFonts w:ascii="Times New Roman" w:hAnsi="Times New Roman" w:cs="Times New Roman"/>
          <w:color w:val="040C28"/>
          <w:sz w:val="28"/>
          <w:szCs w:val="28"/>
        </w:rPr>
        <w:t xml:space="preserve"> </w:t>
      </w:r>
      <w:r w:rsidRPr="00EA26E2">
        <w:rPr>
          <w:rFonts w:ascii="Times New Roman" w:hAnsi="Times New Roman" w:cs="Times New Roman"/>
          <w:color w:val="000000" w:themeColor="text1"/>
          <w:sz w:val="28"/>
          <w:szCs w:val="28"/>
        </w:rPr>
        <w:t>акти приймання виконаних підрядних робіт, довідки про вартість виконаних робіт і витрат тощо).</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8. Відповідальність за повноту і достовірність відомостей, що містяться в заяві і документах до неї, несе заявник – суб’єкт господарювання. </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9. </w:t>
      </w:r>
      <w:r w:rsidRPr="00EA26E2">
        <w:rPr>
          <w:rFonts w:ascii="Times New Roman" w:hAnsi="Times New Roman" w:cs="Times New Roman"/>
          <w:sz w:val="28"/>
          <w:szCs w:val="28"/>
          <w:shd w:val="clear" w:color="auto" w:fill="FFFFFF"/>
        </w:rPr>
        <w:t>Для розгляду питання надання компенсації</w:t>
      </w:r>
      <w:r w:rsidRPr="00EA26E2">
        <w:rPr>
          <w:rFonts w:ascii="Times New Roman" w:hAnsi="Times New Roman" w:cs="Times New Roman"/>
          <w:sz w:val="28"/>
          <w:szCs w:val="28"/>
        </w:rPr>
        <w:t xml:space="preserve"> утворюється комісія з надання часткової компенсації суб'єктам господарювання для відновлення об’єктів нерухомого майна, пошкодженого внаслідок бойових дій, терористичних актів, диверсій, спричинених збройною агресією російської федерації проти України (далі – комісія), склад якої затверджується виконавчим комітетом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ради.</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10. Комісія відповідно до цього порядку:</w:t>
      </w:r>
    </w:p>
    <w:p w:rsidR="00EA26E2" w:rsidRPr="00EA26E2" w:rsidRDefault="00EA26E2" w:rsidP="00EA26E2">
      <w:pPr>
        <w:pStyle w:val="rvps2"/>
        <w:shd w:val="clear" w:color="auto" w:fill="FFFFFF"/>
        <w:spacing w:before="0" w:beforeAutospacing="0" w:after="0" w:afterAutospacing="0"/>
        <w:ind w:firstLine="567"/>
        <w:jc w:val="both"/>
        <w:rPr>
          <w:sz w:val="28"/>
          <w:szCs w:val="28"/>
        </w:rPr>
      </w:pPr>
      <w:bookmarkStart w:id="0" w:name="n381"/>
      <w:bookmarkStart w:id="1" w:name="n382"/>
      <w:bookmarkEnd w:id="0"/>
      <w:bookmarkEnd w:id="1"/>
      <w:r w:rsidRPr="00EA26E2">
        <w:rPr>
          <w:sz w:val="28"/>
          <w:szCs w:val="28"/>
        </w:rPr>
        <w:t>- розглядає заяви;</w:t>
      </w:r>
    </w:p>
    <w:p w:rsidR="00EA26E2" w:rsidRPr="00EA26E2" w:rsidRDefault="00EA26E2" w:rsidP="00EA26E2">
      <w:pPr>
        <w:pStyle w:val="rvps2"/>
        <w:shd w:val="clear" w:color="auto" w:fill="FFFFFF"/>
        <w:spacing w:before="0" w:beforeAutospacing="0" w:after="0" w:afterAutospacing="0"/>
        <w:ind w:firstLine="567"/>
        <w:jc w:val="both"/>
        <w:rPr>
          <w:sz w:val="28"/>
          <w:szCs w:val="28"/>
        </w:rPr>
      </w:pPr>
      <w:bookmarkStart w:id="2" w:name="n383"/>
      <w:bookmarkEnd w:id="2"/>
      <w:r w:rsidRPr="00EA26E2">
        <w:rPr>
          <w:sz w:val="28"/>
          <w:szCs w:val="28"/>
        </w:rPr>
        <w:t>- встановлює наявність/відсутність права та підстав для надання компенсації відповідно до цього порядку;</w:t>
      </w:r>
    </w:p>
    <w:p w:rsidR="00EA26E2" w:rsidRPr="00EA26E2" w:rsidRDefault="00EA26E2" w:rsidP="00EA26E2">
      <w:pPr>
        <w:pStyle w:val="rvps2"/>
        <w:shd w:val="clear" w:color="auto" w:fill="FFFFFF"/>
        <w:spacing w:before="0" w:beforeAutospacing="0" w:after="0" w:afterAutospacing="0"/>
        <w:ind w:firstLine="567"/>
        <w:jc w:val="both"/>
        <w:rPr>
          <w:sz w:val="28"/>
          <w:szCs w:val="28"/>
        </w:rPr>
      </w:pPr>
      <w:bookmarkStart w:id="3" w:name="n384"/>
      <w:bookmarkEnd w:id="3"/>
      <w:r w:rsidRPr="00EA26E2">
        <w:rPr>
          <w:sz w:val="28"/>
          <w:szCs w:val="28"/>
        </w:rPr>
        <w:t>- приймає рішення про зупинення/поновлення розгляду заяви, надання/відмову в наданні компенсації відповідно до цього порядку;</w:t>
      </w:r>
      <w:bookmarkStart w:id="4" w:name="n390"/>
      <w:bookmarkEnd w:id="4"/>
    </w:p>
    <w:p w:rsidR="00EA26E2" w:rsidRPr="00EA26E2" w:rsidRDefault="00EA26E2" w:rsidP="00EA26E2">
      <w:pPr>
        <w:pStyle w:val="rvps2"/>
        <w:shd w:val="clear" w:color="auto" w:fill="FFFFFF"/>
        <w:spacing w:before="0" w:beforeAutospacing="0" w:after="0" w:afterAutospacing="0"/>
        <w:ind w:firstLine="567"/>
        <w:jc w:val="both"/>
        <w:rPr>
          <w:sz w:val="28"/>
          <w:szCs w:val="28"/>
        </w:rPr>
      </w:pPr>
      <w:r w:rsidRPr="00EA26E2">
        <w:rPr>
          <w:sz w:val="28"/>
          <w:szCs w:val="28"/>
        </w:rPr>
        <w:t>- виконує інші повноваження, що випливають з покладених на неї завдань.</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11. </w:t>
      </w:r>
      <w:r w:rsidRPr="00EA26E2">
        <w:rPr>
          <w:rFonts w:ascii="Times New Roman" w:hAnsi="Times New Roman" w:cs="Times New Roman"/>
          <w:sz w:val="28"/>
          <w:szCs w:val="28"/>
          <w:shd w:val="clear" w:color="auto" w:fill="FFFFFF"/>
        </w:rPr>
        <w:t>Основною формою роботи комісії є засідання</w:t>
      </w:r>
      <w:r w:rsidRPr="00EA26E2">
        <w:rPr>
          <w:rFonts w:ascii="Times New Roman" w:hAnsi="Times New Roman" w:cs="Times New Roman"/>
          <w:sz w:val="28"/>
          <w:szCs w:val="28"/>
        </w:rPr>
        <w:t>.</w:t>
      </w:r>
    </w:p>
    <w:p w:rsidR="00EA26E2" w:rsidRPr="00EA26E2" w:rsidRDefault="00EA26E2" w:rsidP="00EA26E2">
      <w:pPr>
        <w:spacing w:after="0" w:line="240" w:lineRule="auto"/>
        <w:ind w:firstLine="567"/>
        <w:jc w:val="both"/>
        <w:rPr>
          <w:rFonts w:ascii="Times New Roman" w:hAnsi="Times New Roman" w:cs="Times New Roman"/>
          <w:sz w:val="28"/>
          <w:szCs w:val="28"/>
          <w:shd w:val="clear" w:color="auto" w:fill="FFFFFF"/>
        </w:rPr>
      </w:pPr>
      <w:r w:rsidRPr="00EA26E2">
        <w:rPr>
          <w:rFonts w:ascii="Times New Roman" w:hAnsi="Times New Roman" w:cs="Times New Roman"/>
          <w:sz w:val="28"/>
          <w:szCs w:val="28"/>
          <w:shd w:val="clear" w:color="auto" w:fill="FFFFFF"/>
        </w:rPr>
        <w:t>Засідання комісії вважається правоможним, якщо на ньому присутні не менш як дві третини її складу.</w:t>
      </w:r>
    </w:p>
    <w:p w:rsidR="00EA26E2" w:rsidRPr="00EA26E2" w:rsidRDefault="00EA26E2" w:rsidP="00EA26E2">
      <w:pPr>
        <w:spacing w:after="0" w:line="240" w:lineRule="auto"/>
        <w:ind w:firstLine="567"/>
        <w:jc w:val="both"/>
        <w:rPr>
          <w:rFonts w:ascii="Times New Roman" w:hAnsi="Times New Roman" w:cs="Times New Roman"/>
          <w:sz w:val="28"/>
          <w:szCs w:val="28"/>
          <w:shd w:val="clear" w:color="auto" w:fill="FFFFFF"/>
        </w:rPr>
      </w:pPr>
      <w:r w:rsidRPr="00EA26E2">
        <w:rPr>
          <w:rFonts w:ascii="Times New Roman" w:hAnsi="Times New Roman" w:cs="Times New Roman"/>
          <w:sz w:val="28"/>
          <w:szCs w:val="28"/>
          <w:shd w:val="clear" w:color="auto" w:fill="FFFFFF"/>
        </w:rPr>
        <w:t>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На засіданні комісії ведеться протокол засідання.</w:t>
      </w:r>
    </w:p>
    <w:p w:rsidR="00EA26E2" w:rsidRPr="00EA26E2" w:rsidRDefault="00EA26E2" w:rsidP="00EA26E2">
      <w:pPr>
        <w:spacing w:after="0" w:line="240" w:lineRule="auto"/>
        <w:ind w:firstLine="567"/>
        <w:jc w:val="both"/>
        <w:rPr>
          <w:rFonts w:ascii="Times New Roman" w:hAnsi="Times New Roman" w:cs="Times New Roman"/>
          <w:sz w:val="28"/>
          <w:szCs w:val="28"/>
          <w:shd w:val="clear" w:color="auto" w:fill="FFFFFF"/>
        </w:rPr>
      </w:pPr>
      <w:r w:rsidRPr="00EA26E2">
        <w:rPr>
          <w:rFonts w:ascii="Times New Roman" w:hAnsi="Times New Roman" w:cs="Times New Roman"/>
          <w:sz w:val="28"/>
          <w:szCs w:val="28"/>
          <w:shd w:val="clear" w:color="auto" w:fill="FFFFFF"/>
        </w:rPr>
        <w:t>Член комісії, який має конфлікт інтересів, не має права брати участь у</w:t>
      </w:r>
      <w:r w:rsidRPr="00EA26E2">
        <w:rPr>
          <w:rFonts w:ascii="Times New Roman" w:hAnsi="Times New Roman" w:cs="Times New Roman"/>
          <w:spacing w:val="-6"/>
          <w:sz w:val="28"/>
          <w:szCs w:val="28"/>
          <w:shd w:val="clear" w:color="auto" w:fill="FFFFFF"/>
        </w:rPr>
        <w:t xml:space="preserve"> </w:t>
      </w:r>
      <w:r w:rsidRPr="00EA26E2">
        <w:rPr>
          <w:rFonts w:ascii="Times New Roman" w:hAnsi="Times New Roman" w:cs="Times New Roman"/>
          <w:spacing w:val="-3"/>
          <w:sz w:val="28"/>
          <w:szCs w:val="28"/>
          <w:shd w:val="clear" w:color="auto" w:fill="FFFFFF"/>
        </w:rPr>
        <w:t>засіданнях комісії з питань, за якими існує такий конфлікт інтересів. Про наявність</w:t>
      </w:r>
      <w:r w:rsidRPr="00EA26E2">
        <w:rPr>
          <w:rFonts w:ascii="Times New Roman" w:hAnsi="Times New Roman" w:cs="Times New Roman"/>
          <w:sz w:val="28"/>
          <w:szCs w:val="28"/>
          <w:shd w:val="clear" w:color="auto" w:fill="FFFFFF"/>
        </w:rPr>
        <w:t xml:space="preserve"> конфлікту інтересів член комісії або інша особа, яка має відповідні відомості, повинні повідомити голові комісії до початку засідання для прийняття рішення </w:t>
      </w:r>
      <w:r w:rsidRPr="00EA26E2">
        <w:rPr>
          <w:rFonts w:ascii="Times New Roman" w:hAnsi="Times New Roman" w:cs="Times New Roman"/>
          <w:spacing w:val="-2"/>
          <w:sz w:val="28"/>
          <w:szCs w:val="28"/>
          <w:shd w:val="clear" w:color="auto" w:fill="FFFFFF"/>
        </w:rPr>
        <w:t>про можливість участі відповідного члена комісії у засіданні з відповідних питань.</w:t>
      </w:r>
    </w:p>
    <w:p w:rsidR="00EA26E2" w:rsidRPr="00EA26E2" w:rsidRDefault="00EA26E2" w:rsidP="00EA26E2">
      <w:pPr>
        <w:spacing w:after="0" w:line="240" w:lineRule="auto"/>
        <w:ind w:firstLine="567"/>
        <w:jc w:val="both"/>
        <w:rPr>
          <w:rFonts w:ascii="Times New Roman" w:hAnsi="Times New Roman" w:cs="Times New Roman"/>
          <w:sz w:val="28"/>
          <w:szCs w:val="28"/>
          <w:shd w:val="clear" w:color="auto" w:fill="FFFFFF"/>
        </w:rPr>
      </w:pPr>
      <w:r w:rsidRPr="00EA26E2">
        <w:rPr>
          <w:rFonts w:ascii="Times New Roman" w:hAnsi="Times New Roman" w:cs="Times New Roman"/>
          <w:sz w:val="28"/>
          <w:szCs w:val="28"/>
          <w:shd w:val="clear" w:color="auto" w:fill="FFFFFF"/>
        </w:rPr>
        <w:t>12. </w:t>
      </w:r>
      <w:r w:rsidRPr="00EA26E2">
        <w:rPr>
          <w:rFonts w:ascii="Times New Roman" w:hAnsi="Times New Roman" w:cs="Times New Roman"/>
          <w:sz w:val="28"/>
          <w:szCs w:val="28"/>
        </w:rPr>
        <w:t>Розрахунок компенсації для проведення ремонту комісія здійснює в такій послідовності:</w:t>
      </w:r>
    </w:p>
    <w:p w:rsidR="00EA26E2" w:rsidRPr="00EA26E2" w:rsidRDefault="00EA26E2" w:rsidP="00A06556">
      <w:pPr>
        <w:pStyle w:val="rvps2"/>
        <w:shd w:val="clear" w:color="auto" w:fill="FFFFFF"/>
        <w:spacing w:before="0" w:beforeAutospacing="0" w:after="0" w:afterAutospacing="0"/>
        <w:ind w:firstLine="567"/>
        <w:jc w:val="both"/>
        <w:rPr>
          <w:sz w:val="28"/>
          <w:szCs w:val="28"/>
        </w:rPr>
      </w:pPr>
      <w:bookmarkStart w:id="5" w:name="n392"/>
      <w:bookmarkEnd w:id="5"/>
      <w:r w:rsidRPr="00EA26E2">
        <w:rPr>
          <w:sz w:val="28"/>
          <w:szCs w:val="28"/>
        </w:rPr>
        <w:t xml:space="preserve">- визначає обсяг пошкоджень об’єкта нерухомого майна за даними </w:t>
      </w:r>
      <w:proofErr w:type="spellStart"/>
      <w:r w:rsidRPr="00EA26E2">
        <w:rPr>
          <w:sz w:val="28"/>
          <w:szCs w:val="28"/>
        </w:rPr>
        <w:t>акта</w:t>
      </w:r>
      <w:proofErr w:type="spellEnd"/>
      <w:r w:rsidRPr="00EA26E2">
        <w:rPr>
          <w:sz w:val="28"/>
          <w:szCs w:val="28"/>
        </w:rPr>
        <w:t xml:space="preserve"> комісійного обстеження;</w:t>
      </w:r>
      <w:bookmarkStart w:id="6" w:name="n393"/>
      <w:bookmarkEnd w:id="6"/>
    </w:p>
    <w:p w:rsidR="00EA26E2" w:rsidRDefault="00EA26E2" w:rsidP="00EA26E2">
      <w:pPr>
        <w:pStyle w:val="rvps2"/>
        <w:shd w:val="clear" w:color="auto" w:fill="FFFFFF"/>
        <w:spacing w:before="0" w:beforeAutospacing="0" w:after="0" w:afterAutospacing="0"/>
        <w:ind w:firstLine="567"/>
        <w:jc w:val="both"/>
        <w:rPr>
          <w:sz w:val="28"/>
          <w:szCs w:val="28"/>
        </w:rPr>
      </w:pPr>
      <w:r w:rsidRPr="00EA26E2">
        <w:rPr>
          <w:sz w:val="28"/>
          <w:szCs w:val="28"/>
        </w:rPr>
        <w:t xml:space="preserve">- проводить у присутності власника/одного із співвласників або їх представника огляд пошкодженого об’єкта з метою встановлення факту виконання ремонтних робіт та відповідності даним </w:t>
      </w:r>
      <w:proofErr w:type="spellStart"/>
      <w:r w:rsidRPr="00EA26E2">
        <w:rPr>
          <w:sz w:val="28"/>
          <w:szCs w:val="28"/>
        </w:rPr>
        <w:t>акта</w:t>
      </w:r>
      <w:proofErr w:type="spellEnd"/>
      <w:r w:rsidRPr="00EA26E2">
        <w:rPr>
          <w:sz w:val="28"/>
          <w:szCs w:val="28"/>
        </w:rPr>
        <w:t xml:space="preserve"> комісійного </w:t>
      </w:r>
      <w:r w:rsidR="00A06556">
        <w:rPr>
          <w:sz w:val="28"/>
          <w:szCs w:val="28"/>
        </w:rPr>
        <w:t xml:space="preserve"> </w:t>
      </w:r>
      <w:r w:rsidRPr="00EA26E2">
        <w:rPr>
          <w:sz w:val="28"/>
          <w:szCs w:val="28"/>
        </w:rPr>
        <w:t>обстеження;</w:t>
      </w:r>
    </w:p>
    <w:p w:rsidR="00A06556" w:rsidRDefault="00A06556" w:rsidP="00A06556">
      <w:pPr>
        <w:pStyle w:val="rvps2"/>
        <w:shd w:val="clear" w:color="auto" w:fill="FFFFFF"/>
        <w:spacing w:before="0" w:beforeAutospacing="0" w:after="0" w:afterAutospacing="0"/>
        <w:jc w:val="center"/>
        <w:rPr>
          <w:sz w:val="28"/>
          <w:szCs w:val="28"/>
        </w:rPr>
      </w:pPr>
      <w:r>
        <w:rPr>
          <w:sz w:val="28"/>
          <w:szCs w:val="28"/>
        </w:rPr>
        <w:lastRenderedPageBreak/>
        <w:t>4</w:t>
      </w:r>
    </w:p>
    <w:p w:rsidR="00A06556" w:rsidRPr="00EA26E2" w:rsidRDefault="00A06556" w:rsidP="00A06556">
      <w:pPr>
        <w:pStyle w:val="rvps2"/>
        <w:shd w:val="clear" w:color="auto" w:fill="FFFFFF"/>
        <w:spacing w:before="0" w:beforeAutospacing="0" w:after="0" w:afterAutospacing="0"/>
        <w:jc w:val="both"/>
        <w:rPr>
          <w:sz w:val="28"/>
          <w:szCs w:val="28"/>
        </w:rPr>
      </w:pPr>
    </w:p>
    <w:p w:rsidR="00EA26E2" w:rsidRPr="00EA26E2" w:rsidRDefault="00EA26E2" w:rsidP="00EA26E2">
      <w:pPr>
        <w:pStyle w:val="rvps2"/>
        <w:shd w:val="clear" w:color="auto" w:fill="FFFFFF"/>
        <w:spacing w:before="0" w:beforeAutospacing="0" w:after="0" w:afterAutospacing="0"/>
        <w:ind w:firstLine="567"/>
        <w:jc w:val="both"/>
        <w:rPr>
          <w:sz w:val="28"/>
          <w:szCs w:val="28"/>
        </w:rPr>
      </w:pPr>
      <w:bookmarkStart w:id="7" w:name="n394"/>
      <w:bookmarkEnd w:id="7"/>
      <w:r w:rsidRPr="00EA26E2">
        <w:rPr>
          <w:sz w:val="28"/>
          <w:szCs w:val="28"/>
        </w:rPr>
        <w:t xml:space="preserve">- здійснює фотофіксацію пошкоджень об’єкта нерухомого майна, що свідчать про характер та обсяг руйнувань, якщо результати фотофіксації не додано до </w:t>
      </w:r>
      <w:proofErr w:type="spellStart"/>
      <w:r w:rsidRPr="00EA26E2">
        <w:rPr>
          <w:sz w:val="28"/>
          <w:szCs w:val="28"/>
        </w:rPr>
        <w:t>акта</w:t>
      </w:r>
      <w:proofErr w:type="spellEnd"/>
      <w:r w:rsidRPr="00EA26E2">
        <w:rPr>
          <w:sz w:val="28"/>
          <w:szCs w:val="28"/>
        </w:rPr>
        <w:t xml:space="preserve"> комісійного обстеження.</w:t>
      </w:r>
    </w:p>
    <w:p w:rsidR="00EA26E2" w:rsidRPr="00EA26E2" w:rsidRDefault="00EA26E2" w:rsidP="00EA26E2">
      <w:pPr>
        <w:pStyle w:val="rvps2"/>
        <w:shd w:val="clear" w:color="auto" w:fill="FFFFFF"/>
        <w:spacing w:before="0" w:beforeAutospacing="0" w:after="0" w:afterAutospacing="0"/>
        <w:ind w:firstLine="567"/>
        <w:jc w:val="both"/>
        <w:rPr>
          <w:sz w:val="28"/>
          <w:szCs w:val="28"/>
          <w:shd w:val="clear" w:color="auto" w:fill="FFFFFF"/>
        </w:rPr>
      </w:pPr>
      <w:bookmarkStart w:id="8" w:name="n395"/>
      <w:bookmarkEnd w:id="8"/>
      <w:r w:rsidRPr="00EA26E2">
        <w:rPr>
          <w:sz w:val="28"/>
          <w:szCs w:val="28"/>
          <w:shd w:val="clear" w:color="auto" w:fill="FFFFFF"/>
        </w:rPr>
        <w:t>Під час огляду комісією отримувач компенсації має право надавати комісії пояснення та документи, які на його думку підтверджують проведення ремонтних робіт. Комісія не має право вимагати надання зазначених документів. Неподання таких документів заявником не може бути підставою для відмови в наданні компенсації за проведений ремонт.</w:t>
      </w:r>
    </w:p>
    <w:p w:rsidR="00EA26E2" w:rsidRPr="00EA26E2" w:rsidRDefault="00EA26E2" w:rsidP="00EA26E2">
      <w:pPr>
        <w:pStyle w:val="rvps2"/>
        <w:shd w:val="clear" w:color="auto" w:fill="FFFFFF"/>
        <w:spacing w:before="0" w:beforeAutospacing="0" w:after="0" w:afterAutospacing="0"/>
        <w:ind w:firstLine="567"/>
        <w:jc w:val="both"/>
        <w:rPr>
          <w:sz w:val="28"/>
          <w:szCs w:val="28"/>
        </w:rPr>
      </w:pPr>
      <w:r w:rsidRPr="00EA26E2">
        <w:rPr>
          <w:sz w:val="28"/>
          <w:szCs w:val="28"/>
          <w:shd w:val="clear" w:color="auto" w:fill="FFFFFF"/>
        </w:rPr>
        <w:t xml:space="preserve">У разі відсутності повідомлень від заявника з доданими фотоматеріалами та </w:t>
      </w:r>
      <w:proofErr w:type="spellStart"/>
      <w:r w:rsidRPr="00EA26E2">
        <w:rPr>
          <w:sz w:val="28"/>
          <w:szCs w:val="28"/>
          <w:shd w:val="clear" w:color="auto" w:fill="FFFFFF"/>
        </w:rPr>
        <w:t>акта</w:t>
      </w:r>
      <w:proofErr w:type="spellEnd"/>
      <w:r w:rsidRPr="00EA26E2">
        <w:rPr>
          <w:sz w:val="28"/>
          <w:szCs w:val="28"/>
          <w:shd w:val="clear" w:color="auto" w:fill="FFFFFF"/>
        </w:rPr>
        <w:t xml:space="preserve"> комісійного обстеження та/або звіту з технічного обстеження, що фіксують факт та обсяги пошкоджень об’єкта нерухомого майна, комісія приймає рішення про відмову в наданні компенсації за виконаний ремонт.</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13. Розмір компенсації суб’єктові господарювання становить:</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не більше 50% розміру належним чином підтверджених витрат, але у будь-якому випадку не більше 50 тисяч гривень для закупівлі будівельних матеріалів з метою виконання поточного чи капітального ремонту самостійно отримувачем компенсації;</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не більше 50% розміру належним чином підтверджених витрат, але у будь-якому випадку не більше 100 тисяч гривень для закупівлі будівельних матеріалів та виконання робіт/послуг для здійснення таких робіт/надання послуг підрядним способом.</w:t>
      </w:r>
    </w:p>
    <w:p w:rsidR="00EA26E2" w:rsidRPr="00EA26E2" w:rsidRDefault="00EA26E2" w:rsidP="00EA26E2">
      <w:pPr>
        <w:pStyle w:val="a4"/>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14. На підставі протоколу виконавчим комітетом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ради готується </w:t>
      </w:r>
      <w:proofErr w:type="spellStart"/>
      <w:r w:rsidRPr="00EA26E2">
        <w:rPr>
          <w:rFonts w:ascii="Times New Roman" w:hAnsi="Times New Roman" w:cs="Times New Roman"/>
          <w:sz w:val="28"/>
          <w:szCs w:val="28"/>
        </w:rPr>
        <w:t>проєкт</w:t>
      </w:r>
      <w:proofErr w:type="spellEnd"/>
      <w:r w:rsidRPr="00EA26E2">
        <w:rPr>
          <w:rFonts w:ascii="Times New Roman" w:hAnsi="Times New Roman" w:cs="Times New Roman"/>
          <w:sz w:val="28"/>
          <w:szCs w:val="28"/>
        </w:rPr>
        <w:t xml:space="preserve"> наказу начальника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військової адміністрації щодо надання часткової компенсації суб’єктам господарювання для відновлення майна,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EA26E2" w:rsidRPr="00EA26E2" w:rsidRDefault="00EA26E2" w:rsidP="00EA26E2">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15. Виплата компенсації (безповоротної фінансової матеріальної допомоги) здійснюється виконавчим комітетом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ради.</w:t>
      </w: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Керуючий справами</w:t>
      </w: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 xml:space="preserve">виконавчого комітету </w:t>
      </w: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міської ради</w:t>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t>Любов ОЦАБРИКА</w:t>
      </w:r>
    </w:p>
    <w:p w:rsidR="00EA26E2" w:rsidRPr="00EA26E2" w:rsidRDefault="00EA26E2" w:rsidP="00EA26E2">
      <w:pPr>
        <w:spacing w:after="0" w:line="240" w:lineRule="auto"/>
        <w:ind w:firstLine="709"/>
        <w:jc w:val="both"/>
        <w:rPr>
          <w:rFonts w:ascii="Times New Roman" w:hAnsi="Times New Roman" w:cs="Times New Roman"/>
          <w:sz w:val="28"/>
          <w:szCs w:val="28"/>
        </w:rPr>
      </w:pPr>
    </w:p>
    <w:p w:rsidR="00EA26E2" w:rsidRPr="00EA26E2" w:rsidRDefault="00EA26E2" w:rsidP="00EA26E2">
      <w:pPr>
        <w:spacing w:after="0" w:line="240" w:lineRule="auto"/>
        <w:ind w:firstLine="709"/>
        <w:jc w:val="both"/>
        <w:rPr>
          <w:rFonts w:ascii="Times New Roman" w:hAnsi="Times New Roman" w:cs="Times New Roman"/>
          <w:sz w:val="28"/>
          <w:szCs w:val="28"/>
        </w:rPr>
      </w:pPr>
    </w:p>
    <w:p w:rsidR="00EA26E2" w:rsidRPr="00EA26E2" w:rsidRDefault="00EA26E2" w:rsidP="00EA26E2">
      <w:pPr>
        <w:spacing w:after="0" w:line="240" w:lineRule="auto"/>
        <w:ind w:firstLine="709"/>
        <w:jc w:val="both"/>
        <w:rPr>
          <w:rFonts w:ascii="Times New Roman" w:hAnsi="Times New Roman" w:cs="Times New Roman"/>
          <w:sz w:val="28"/>
          <w:szCs w:val="28"/>
        </w:rPr>
      </w:pPr>
    </w:p>
    <w:p w:rsidR="00EA26E2" w:rsidRPr="00EA26E2" w:rsidRDefault="00EA26E2" w:rsidP="00EA26E2">
      <w:pPr>
        <w:spacing w:after="0" w:line="240" w:lineRule="auto"/>
        <w:ind w:left="6372"/>
        <w:jc w:val="both"/>
        <w:rPr>
          <w:rFonts w:ascii="Times New Roman" w:hAnsi="Times New Roman" w:cs="Times New Roman"/>
          <w:sz w:val="28"/>
          <w:szCs w:val="28"/>
        </w:rPr>
      </w:pPr>
    </w:p>
    <w:p w:rsidR="00907448" w:rsidRDefault="00907448" w:rsidP="00907448">
      <w:pPr>
        <w:spacing w:after="0" w:line="240" w:lineRule="auto"/>
        <w:ind w:left="495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p>
    <w:p w:rsidR="00EA26E2" w:rsidRPr="00907448" w:rsidRDefault="00EA26E2" w:rsidP="00907448">
      <w:pPr>
        <w:spacing w:after="0" w:line="240" w:lineRule="auto"/>
        <w:ind w:left="4956" w:firstLine="708"/>
        <w:jc w:val="both"/>
        <w:rPr>
          <w:rFonts w:ascii="Times New Roman" w:hAnsi="Times New Roman" w:cs="Times New Roman"/>
          <w:sz w:val="28"/>
          <w:szCs w:val="28"/>
        </w:rPr>
      </w:pPr>
      <w:r w:rsidRPr="00EA26E2">
        <w:rPr>
          <w:rFonts w:ascii="Times New Roman" w:hAnsi="Times New Roman" w:cs="Times New Roman"/>
          <w:sz w:val="28"/>
          <w:szCs w:val="28"/>
        </w:rPr>
        <w:t>до порядку</w:t>
      </w:r>
    </w:p>
    <w:p w:rsidR="00EA26E2" w:rsidRPr="00EA26E2" w:rsidRDefault="00EA26E2" w:rsidP="00EA26E2">
      <w:pPr>
        <w:spacing w:after="0" w:line="240" w:lineRule="auto"/>
        <w:rPr>
          <w:rFonts w:ascii="Times New Roman" w:hAnsi="Times New Roman" w:cs="Times New Roman"/>
          <w:sz w:val="28"/>
          <w:szCs w:val="28"/>
        </w:rPr>
      </w:pPr>
    </w:p>
    <w:p w:rsidR="00EA26E2" w:rsidRPr="00EA26E2" w:rsidRDefault="00EA26E2" w:rsidP="00EA26E2">
      <w:pPr>
        <w:spacing w:after="0" w:line="240" w:lineRule="auto"/>
        <w:ind w:left="5664"/>
        <w:rPr>
          <w:rFonts w:ascii="Times New Roman" w:hAnsi="Times New Roman" w:cs="Times New Roman"/>
          <w:sz w:val="28"/>
          <w:szCs w:val="28"/>
        </w:rPr>
      </w:pPr>
      <w:r w:rsidRPr="00EA26E2">
        <w:rPr>
          <w:rFonts w:ascii="Times New Roman" w:hAnsi="Times New Roman" w:cs="Times New Roman"/>
          <w:sz w:val="28"/>
          <w:szCs w:val="28"/>
        </w:rPr>
        <w:t xml:space="preserve">Начальнику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військової адміністрації</w:t>
      </w:r>
    </w:p>
    <w:p w:rsidR="00EA26E2" w:rsidRPr="00EA26E2" w:rsidRDefault="00EA26E2" w:rsidP="00EA26E2">
      <w:pPr>
        <w:spacing w:after="0" w:line="240" w:lineRule="auto"/>
        <w:ind w:left="5664"/>
        <w:rPr>
          <w:rFonts w:ascii="Times New Roman" w:hAnsi="Times New Roman" w:cs="Times New Roman"/>
          <w:sz w:val="28"/>
          <w:szCs w:val="28"/>
        </w:rPr>
      </w:pPr>
      <w:r w:rsidRPr="00EA26E2">
        <w:rPr>
          <w:rFonts w:ascii="Times New Roman" w:hAnsi="Times New Roman" w:cs="Times New Roman"/>
          <w:sz w:val="28"/>
          <w:szCs w:val="28"/>
        </w:rPr>
        <w:t>__________________________</w:t>
      </w:r>
    </w:p>
    <w:p w:rsidR="00EA26E2" w:rsidRPr="00EA26E2" w:rsidRDefault="00EA26E2" w:rsidP="00EA26E2">
      <w:pPr>
        <w:spacing w:after="0" w:line="240" w:lineRule="auto"/>
        <w:ind w:firstLine="709"/>
        <w:jc w:val="center"/>
        <w:rPr>
          <w:rFonts w:ascii="Times New Roman" w:hAnsi="Times New Roman" w:cs="Times New Roman"/>
          <w:sz w:val="28"/>
          <w:szCs w:val="28"/>
        </w:rPr>
      </w:pPr>
    </w:p>
    <w:p w:rsidR="00EA26E2" w:rsidRPr="00EA26E2" w:rsidRDefault="00EA26E2" w:rsidP="00EA26E2">
      <w:pPr>
        <w:spacing w:after="0" w:line="240" w:lineRule="auto"/>
        <w:ind w:firstLine="709"/>
        <w:jc w:val="center"/>
        <w:rPr>
          <w:rFonts w:ascii="Times New Roman" w:hAnsi="Times New Roman" w:cs="Times New Roman"/>
          <w:sz w:val="28"/>
          <w:szCs w:val="28"/>
        </w:rPr>
      </w:pPr>
    </w:p>
    <w:p w:rsidR="00EA26E2" w:rsidRPr="00EA26E2" w:rsidRDefault="00EA26E2" w:rsidP="00EA26E2">
      <w:pPr>
        <w:spacing w:after="0" w:line="240" w:lineRule="auto"/>
        <w:ind w:firstLine="709"/>
        <w:jc w:val="center"/>
        <w:rPr>
          <w:rFonts w:ascii="Times New Roman" w:hAnsi="Times New Roman" w:cs="Times New Roman"/>
          <w:sz w:val="28"/>
          <w:szCs w:val="28"/>
        </w:rPr>
      </w:pPr>
    </w:p>
    <w:p w:rsidR="00EA26E2" w:rsidRPr="00907448" w:rsidRDefault="00EA26E2" w:rsidP="00907448">
      <w:pPr>
        <w:spacing w:after="0" w:line="240" w:lineRule="auto"/>
        <w:jc w:val="center"/>
        <w:rPr>
          <w:rFonts w:ascii="Times New Roman" w:hAnsi="Times New Roman" w:cs="Times New Roman"/>
          <w:b/>
          <w:sz w:val="28"/>
          <w:szCs w:val="28"/>
        </w:rPr>
      </w:pPr>
      <w:r w:rsidRPr="00907448">
        <w:rPr>
          <w:rFonts w:ascii="Times New Roman" w:hAnsi="Times New Roman" w:cs="Times New Roman"/>
          <w:b/>
          <w:sz w:val="28"/>
          <w:szCs w:val="28"/>
        </w:rPr>
        <w:t>ЗАЯВА</w:t>
      </w:r>
    </w:p>
    <w:p w:rsidR="00EA26E2" w:rsidRPr="00EA26E2" w:rsidRDefault="00EA26E2" w:rsidP="00907448">
      <w:pPr>
        <w:spacing w:after="0" w:line="240" w:lineRule="auto"/>
        <w:jc w:val="center"/>
        <w:rPr>
          <w:rFonts w:ascii="Times New Roman" w:hAnsi="Times New Roman" w:cs="Times New Roman"/>
          <w:sz w:val="28"/>
          <w:szCs w:val="28"/>
        </w:rPr>
      </w:pPr>
      <w:r w:rsidRPr="00EA26E2">
        <w:rPr>
          <w:rFonts w:ascii="Times New Roman" w:hAnsi="Times New Roman" w:cs="Times New Roman"/>
          <w:sz w:val="28"/>
          <w:szCs w:val="28"/>
        </w:rPr>
        <w:t>на отримання часткової компенсації для відновлення нерухомого майна</w:t>
      </w:r>
      <w:r w:rsidR="00DA2AA3">
        <w:rPr>
          <w:rFonts w:ascii="Times New Roman" w:hAnsi="Times New Roman" w:cs="Times New Roman"/>
          <w:sz w:val="28"/>
          <w:szCs w:val="28"/>
        </w:rPr>
        <w:t>,</w:t>
      </w:r>
      <w:r w:rsidRPr="00EA26E2">
        <w:rPr>
          <w:rFonts w:ascii="Times New Roman" w:hAnsi="Times New Roman" w:cs="Times New Roman"/>
          <w:sz w:val="28"/>
          <w:szCs w:val="28"/>
        </w:rPr>
        <w:t xml:space="preserve"> пошкодженого внаслідок бойових дій, терористичних актів, диверсій, спричинених збройною агресією російської федерації проти України, за рахунок коштів бюджету </w:t>
      </w: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EA26E2" w:rsidRPr="00EA26E2" w:rsidRDefault="00EA26E2" w:rsidP="001550BE">
      <w:pPr>
        <w:spacing w:after="0" w:line="240" w:lineRule="auto"/>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 xml:space="preserve">___________________________________________________________________ </w:t>
      </w:r>
    </w:p>
    <w:p w:rsidR="00907448" w:rsidRDefault="00907448" w:rsidP="00EA26E2">
      <w:pPr>
        <w:spacing w:after="0" w:line="240" w:lineRule="auto"/>
        <w:jc w:val="both"/>
        <w:rPr>
          <w:rFonts w:ascii="Times New Roman" w:hAnsi="Times New Roman" w:cs="Times New Roman"/>
          <w:sz w:val="28"/>
          <w:szCs w:val="28"/>
        </w:rPr>
      </w:pPr>
    </w:p>
    <w:p w:rsidR="00EA26E2" w:rsidRPr="00EA26E2" w:rsidRDefault="00DA2AA3"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EA26E2" w:rsidRPr="00EA26E2">
        <w:rPr>
          <w:rFonts w:ascii="Times New Roman" w:hAnsi="Times New Roman" w:cs="Times New Roman"/>
          <w:sz w:val="28"/>
          <w:szCs w:val="28"/>
        </w:rPr>
        <w:t>Назва юридичної особи/ФОП та ЄДРПОУ/реєстраційний номер облікової картки платника податків, серія та номер паспорта громадянина України ____________________________________________________________________</w:t>
      </w: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____________________________________________________________________</w:t>
      </w:r>
    </w:p>
    <w:p w:rsidR="00DA2AA3" w:rsidRDefault="00DA2AA3" w:rsidP="00DA2AA3">
      <w:pPr>
        <w:spacing w:after="0" w:line="240" w:lineRule="auto"/>
        <w:ind w:firstLine="567"/>
        <w:jc w:val="both"/>
        <w:rPr>
          <w:rFonts w:ascii="Times New Roman" w:hAnsi="Times New Roman" w:cs="Times New Roman"/>
          <w:sz w:val="28"/>
          <w:szCs w:val="28"/>
        </w:rPr>
      </w:pPr>
    </w:p>
    <w:p w:rsidR="00DA2AA3" w:rsidRDefault="00DA2AA3"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EA26E2" w:rsidRPr="00EA26E2">
        <w:rPr>
          <w:rFonts w:ascii="Times New Roman" w:hAnsi="Times New Roman" w:cs="Times New Roman"/>
          <w:sz w:val="28"/>
          <w:szCs w:val="28"/>
        </w:rPr>
        <w:t>Місцезнаходження зруйнованого/пошкодженого (необхідне підкреслити) об’єкта ______________________________________________________________ ________________________________________</w:t>
      </w:r>
      <w:r>
        <w:rPr>
          <w:rFonts w:ascii="Times New Roman" w:hAnsi="Times New Roman" w:cs="Times New Roman"/>
          <w:sz w:val="28"/>
          <w:szCs w:val="28"/>
        </w:rPr>
        <w:t xml:space="preserve">____________________________ </w:t>
      </w:r>
    </w:p>
    <w:p w:rsidR="00DA2AA3" w:rsidRDefault="00DA2AA3" w:rsidP="00DA2AA3">
      <w:pPr>
        <w:spacing w:after="0" w:line="240" w:lineRule="auto"/>
        <w:ind w:firstLine="567"/>
        <w:jc w:val="both"/>
        <w:rPr>
          <w:rFonts w:ascii="Times New Roman" w:hAnsi="Times New Roman" w:cs="Times New Roman"/>
          <w:sz w:val="28"/>
          <w:szCs w:val="28"/>
        </w:rPr>
      </w:pPr>
    </w:p>
    <w:p w:rsidR="00DA2AA3" w:rsidRDefault="00DA2AA3"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EA26E2" w:rsidRPr="00EA26E2">
        <w:rPr>
          <w:rFonts w:ascii="Times New Roman" w:hAnsi="Times New Roman" w:cs="Times New Roman"/>
          <w:sz w:val="28"/>
          <w:szCs w:val="28"/>
        </w:rPr>
        <w:t xml:space="preserve">Основний вид економічної діяльності _____________________________ ____________________________________________________________________ </w:t>
      </w:r>
    </w:p>
    <w:p w:rsidR="00DA2AA3" w:rsidRDefault="00DA2AA3" w:rsidP="00DA2AA3">
      <w:pPr>
        <w:spacing w:after="0" w:line="240" w:lineRule="auto"/>
        <w:ind w:firstLine="567"/>
        <w:jc w:val="both"/>
        <w:rPr>
          <w:rFonts w:ascii="Times New Roman" w:hAnsi="Times New Roman" w:cs="Times New Roman"/>
          <w:sz w:val="28"/>
          <w:szCs w:val="28"/>
        </w:rPr>
      </w:pPr>
    </w:p>
    <w:p w:rsidR="00DA2AA3" w:rsidRDefault="00DA2AA3"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EA26E2" w:rsidRPr="00EA26E2">
        <w:rPr>
          <w:rFonts w:ascii="Times New Roman" w:hAnsi="Times New Roman" w:cs="Times New Roman"/>
          <w:sz w:val="28"/>
          <w:szCs w:val="28"/>
        </w:rPr>
        <w:t>Адреса для лист</w:t>
      </w:r>
      <w:r>
        <w:rPr>
          <w:rFonts w:ascii="Times New Roman" w:hAnsi="Times New Roman" w:cs="Times New Roman"/>
          <w:sz w:val="28"/>
          <w:szCs w:val="28"/>
        </w:rPr>
        <w:t>ування _____________________</w:t>
      </w:r>
      <w:r w:rsidR="00EA26E2" w:rsidRPr="00EA26E2">
        <w:rPr>
          <w:rFonts w:ascii="Times New Roman" w:hAnsi="Times New Roman" w:cs="Times New Roman"/>
          <w:sz w:val="28"/>
          <w:szCs w:val="28"/>
        </w:rPr>
        <w:t>____________________ ____________________________________________________________________</w:t>
      </w:r>
    </w:p>
    <w:p w:rsidR="00DA2AA3" w:rsidRDefault="00DA2AA3" w:rsidP="00DA2AA3">
      <w:pPr>
        <w:spacing w:after="0" w:line="240" w:lineRule="auto"/>
        <w:ind w:firstLine="567"/>
        <w:jc w:val="both"/>
        <w:rPr>
          <w:rFonts w:ascii="Times New Roman" w:hAnsi="Times New Roman" w:cs="Times New Roman"/>
          <w:sz w:val="28"/>
          <w:szCs w:val="28"/>
        </w:rPr>
      </w:pPr>
    </w:p>
    <w:p w:rsidR="00DA2AA3" w:rsidRDefault="00DA2AA3"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EA26E2" w:rsidRPr="00EA26E2">
        <w:rPr>
          <w:rFonts w:ascii="Times New Roman" w:hAnsi="Times New Roman" w:cs="Times New Roman"/>
          <w:sz w:val="28"/>
          <w:szCs w:val="28"/>
        </w:rPr>
        <w:t xml:space="preserve">Відомості про отримання будь-якої іншої державної допомоги або грантів у рамках </w:t>
      </w:r>
      <w:proofErr w:type="spellStart"/>
      <w:r w:rsidR="00EA26E2" w:rsidRPr="00EA26E2">
        <w:rPr>
          <w:rFonts w:ascii="Times New Roman" w:hAnsi="Times New Roman" w:cs="Times New Roman"/>
          <w:sz w:val="28"/>
          <w:szCs w:val="28"/>
        </w:rPr>
        <w:t>проєктів</w:t>
      </w:r>
      <w:proofErr w:type="spellEnd"/>
      <w:r w:rsidR="00EA26E2" w:rsidRPr="00EA26E2">
        <w:rPr>
          <w:rFonts w:ascii="Times New Roman" w:hAnsi="Times New Roman" w:cs="Times New Roman"/>
          <w:sz w:val="28"/>
          <w:szCs w:val="28"/>
        </w:rPr>
        <w:t xml:space="preserve"> міжнародної технічної допомоги під час воєнного стану ____________________________________________________________________ ____________________________________________________________________ </w:t>
      </w:r>
    </w:p>
    <w:p w:rsidR="00DA2AA3" w:rsidRDefault="00DA2AA3" w:rsidP="00DA2AA3">
      <w:pPr>
        <w:spacing w:after="0" w:line="240" w:lineRule="auto"/>
        <w:ind w:firstLine="567"/>
        <w:jc w:val="both"/>
        <w:rPr>
          <w:rFonts w:ascii="Times New Roman" w:hAnsi="Times New Roman" w:cs="Times New Roman"/>
          <w:sz w:val="28"/>
          <w:szCs w:val="28"/>
        </w:rPr>
      </w:pPr>
    </w:p>
    <w:p w:rsidR="001550BE" w:rsidRDefault="00DA2AA3"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EA26E2" w:rsidRPr="00EA26E2">
        <w:rPr>
          <w:rFonts w:ascii="Times New Roman" w:hAnsi="Times New Roman" w:cs="Times New Roman"/>
          <w:sz w:val="28"/>
          <w:szCs w:val="28"/>
        </w:rPr>
        <w:t xml:space="preserve">Сума збитків, завданих нерухомому майну суб’єкта господарювання ____________________________________________________________________ ____________________________________________________________________ </w:t>
      </w:r>
    </w:p>
    <w:p w:rsidR="001550BE" w:rsidRDefault="001550BE" w:rsidP="00DA2AA3">
      <w:pPr>
        <w:spacing w:after="0" w:line="240" w:lineRule="auto"/>
        <w:ind w:firstLine="567"/>
        <w:jc w:val="both"/>
        <w:rPr>
          <w:rFonts w:ascii="Times New Roman" w:hAnsi="Times New Roman" w:cs="Times New Roman"/>
          <w:sz w:val="28"/>
          <w:szCs w:val="28"/>
        </w:rPr>
      </w:pPr>
    </w:p>
    <w:p w:rsidR="00EA26E2" w:rsidRPr="00EA26E2" w:rsidRDefault="001550BE" w:rsidP="00DA2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EA26E2" w:rsidRPr="00EA26E2">
        <w:rPr>
          <w:rFonts w:ascii="Times New Roman" w:hAnsi="Times New Roman" w:cs="Times New Roman"/>
          <w:sz w:val="28"/>
          <w:szCs w:val="28"/>
        </w:rPr>
        <w:t>Перелік доданих документів: ______</w:t>
      </w:r>
      <w:r>
        <w:rPr>
          <w:rFonts w:ascii="Times New Roman" w:hAnsi="Times New Roman" w:cs="Times New Roman"/>
          <w:sz w:val="28"/>
          <w:szCs w:val="28"/>
        </w:rPr>
        <w:t>____________</w:t>
      </w:r>
      <w:r w:rsidR="00907448">
        <w:rPr>
          <w:rFonts w:ascii="Times New Roman" w:hAnsi="Times New Roman" w:cs="Times New Roman"/>
          <w:sz w:val="28"/>
          <w:szCs w:val="28"/>
        </w:rPr>
        <w:t>______________</w:t>
      </w:r>
      <w:r w:rsidR="00EA26E2" w:rsidRPr="00EA26E2">
        <w:rPr>
          <w:rFonts w:ascii="Times New Roman" w:hAnsi="Times New Roman" w:cs="Times New Roman"/>
          <w:sz w:val="28"/>
          <w:szCs w:val="28"/>
        </w:rPr>
        <w:t xml:space="preserve">_____ </w:t>
      </w: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 xml:space="preserve">____________________________________________________________________ </w:t>
      </w: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 xml:space="preserve">____________________________________________________________________ </w:t>
      </w: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 xml:space="preserve">____________________________________________________________________ </w:t>
      </w:r>
    </w:p>
    <w:p w:rsidR="00907448" w:rsidRPr="00EA26E2" w:rsidRDefault="00907448" w:rsidP="00EA26E2">
      <w:pPr>
        <w:spacing w:after="0" w:line="240" w:lineRule="auto"/>
        <w:jc w:val="both"/>
        <w:rPr>
          <w:rFonts w:ascii="Times New Roman" w:hAnsi="Times New Roman" w:cs="Times New Roman"/>
          <w:sz w:val="28"/>
          <w:szCs w:val="28"/>
        </w:rPr>
      </w:pPr>
    </w:p>
    <w:p w:rsidR="00EA26E2" w:rsidRPr="00EA26E2" w:rsidRDefault="00EA26E2" w:rsidP="001550BE">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 xml:space="preserve">Цією заявою я підтверджую, що суб’єкт господарювання: не розміщений та не провадить свою господарську діяльність на тимчасово окупованій території України станом на момент подання заяви; не провадить господарську діяльність на території російської федерації та республіки </w:t>
      </w:r>
      <w:proofErr w:type="spellStart"/>
      <w:r w:rsidRPr="00EA26E2">
        <w:rPr>
          <w:rFonts w:ascii="Times New Roman" w:hAnsi="Times New Roman" w:cs="Times New Roman"/>
          <w:sz w:val="28"/>
          <w:szCs w:val="28"/>
        </w:rPr>
        <w:t>білорусь</w:t>
      </w:r>
      <w:proofErr w:type="spellEnd"/>
      <w:r w:rsidRPr="00EA26E2">
        <w:rPr>
          <w:rFonts w:ascii="Times New Roman" w:hAnsi="Times New Roman" w:cs="Times New Roman"/>
          <w:sz w:val="28"/>
          <w:szCs w:val="28"/>
        </w:rPr>
        <w:t xml:space="preserve">; не віднесений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Указом Президента України щодо застосування персональних (спеціальних) економічних та інших обмежувальних заходів (санкцій) відповідно до Закону України «Про санкції»; не належить до тих, щодо яких порушено справи про банкрутство та/або яких визнано банкрутами, та/або які перебувають на стадії ліквідації; не належить до тих, щодо яких є рішення суду, яке набрало законної сили, про притягнення до кримінальної відповідальності за корупційне правопорушення; відсутня прострочена заборгованість перед державним і місцевим бюджетами, Пенсійним фондом України станом на 01.01.2022, не отримував будь-яку іншу державну допомогу або гранти у рамках </w:t>
      </w:r>
      <w:proofErr w:type="spellStart"/>
      <w:r w:rsidRPr="00EA26E2">
        <w:rPr>
          <w:rFonts w:ascii="Times New Roman" w:hAnsi="Times New Roman" w:cs="Times New Roman"/>
          <w:sz w:val="28"/>
          <w:szCs w:val="28"/>
        </w:rPr>
        <w:t>проєктів</w:t>
      </w:r>
      <w:proofErr w:type="spellEnd"/>
      <w:r w:rsidRPr="00EA26E2">
        <w:rPr>
          <w:rFonts w:ascii="Times New Roman" w:hAnsi="Times New Roman" w:cs="Times New Roman"/>
          <w:sz w:val="28"/>
          <w:szCs w:val="28"/>
        </w:rPr>
        <w:t xml:space="preserve"> міжнародної технічної допомоги під час воєнного стану з метою відшкодування збитків, завданих нерухомому майну внаслідок його знищення або пошкодження в результаті ведення бойових дій; відповідає всім вимогам, викладеним у порядку. </w:t>
      </w:r>
    </w:p>
    <w:p w:rsidR="00EA26E2" w:rsidRPr="00EA26E2" w:rsidRDefault="00EA26E2" w:rsidP="001550BE">
      <w:pPr>
        <w:spacing w:after="0" w:line="240" w:lineRule="auto"/>
        <w:ind w:firstLine="567"/>
        <w:jc w:val="both"/>
        <w:rPr>
          <w:rFonts w:ascii="Times New Roman" w:hAnsi="Times New Roman" w:cs="Times New Roman"/>
          <w:sz w:val="28"/>
          <w:szCs w:val="28"/>
        </w:rPr>
      </w:pPr>
      <w:r w:rsidRPr="00EA26E2">
        <w:rPr>
          <w:rFonts w:ascii="Times New Roman" w:hAnsi="Times New Roman" w:cs="Times New Roman"/>
          <w:sz w:val="28"/>
          <w:szCs w:val="28"/>
        </w:rPr>
        <w:t>При цьому надаю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інформаційно-телекомунікаційних систем.</w:t>
      </w:r>
    </w:p>
    <w:p w:rsidR="00EA26E2" w:rsidRDefault="001550BE" w:rsidP="001550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Цією заявою я гарантую і беру зобов’язання, що одержана допомога буде повністю використана на покриття таких напрямів витрат, як:</w:t>
      </w:r>
    </w:p>
    <w:p w:rsidR="001550BE" w:rsidRDefault="001550BE" w:rsidP="001550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відновлення, ремонт, реконструкція пошкодженого нерухомого майна (закупівля будівельних матеріалів, оплата будівельних та ремонтних робіт і послуг);</w:t>
      </w:r>
    </w:p>
    <w:p w:rsidR="001550BE" w:rsidRDefault="001550BE" w:rsidP="001550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закупівля/заміна/ремонт пошкодженого обладнання всередині будівлі, яке призначене для її обслуговування і функціонування.</w:t>
      </w:r>
    </w:p>
    <w:p w:rsidR="001550BE" w:rsidRDefault="001550BE" w:rsidP="001550BE">
      <w:pPr>
        <w:spacing w:after="0" w:line="240" w:lineRule="auto"/>
        <w:jc w:val="both"/>
        <w:rPr>
          <w:rFonts w:ascii="Times New Roman" w:hAnsi="Times New Roman" w:cs="Times New Roman"/>
          <w:sz w:val="28"/>
          <w:szCs w:val="28"/>
        </w:rPr>
      </w:pPr>
    </w:p>
    <w:p w:rsidR="001550BE" w:rsidRPr="00EA26E2" w:rsidRDefault="001550BE" w:rsidP="001550BE">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ind w:firstLine="708"/>
        <w:jc w:val="both"/>
        <w:rPr>
          <w:rFonts w:ascii="Times New Roman" w:hAnsi="Times New Roman" w:cs="Times New Roman"/>
          <w:sz w:val="28"/>
          <w:szCs w:val="28"/>
        </w:rPr>
      </w:pPr>
      <w:r w:rsidRPr="00EA26E2">
        <w:rPr>
          <w:rFonts w:ascii="Times New Roman" w:hAnsi="Times New Roman" w:cs="Times New Roman"/>
          <w:sz w:val="28"/>
          <w:szCs w:val="28"/>
        </w:rPr>
        <w:t xml:space="preserve">Дата </w:t>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t xml:space="preserve">Підпис </w:t>
      </w: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ind w:firstLine="708"/>
        <w:jc w:val="both"/>
        <w:rPr>
          <w:rFonts w:ascii="Times New Roman" w:hAnsi="Times New Roman" w:cs="Times New Roman"/>
          <w:sz w:val="28"/>
          <w:szCs w:val="28"/>
        </w:rPr>
      </w:pPr>
    </w:p>
    <w:p w:rsidR="00EA26E2" w:rsidRPr="00EA26E2" w:rsidRDefault="00EA26E2" w:rsidP="00EA26E2">
      <w:pPr>
        <w:spacing w:after="0" w:line="240" w:lineRule="auto"/>
        <w:ind w:firstLine="708"/>
        <w:jc w:val="both"/>
        <w:rPr>
          <w:rFonts w:ascii="Times New Roman" w:hAnsi="Times New Roman" w:cs="Times New Roman"/>
          <w:sz w:val="28"/>
          <w:szCs w:val="28"/>
        </w:rPr>
      </w:pPr>
    </w:p>
    <w:p w:rsidR="00EA26E2" w:rsidRPr="00EA26E2" w:rsidRDefault="00EA26E2" w:rsidP="00EA26E2">
      <w:pPr>
        <w:spacing w:after="0" w:line="240" w:lineRule="auto"/>
        <w:ind w:firstLine="708"/>
        <w:jc w:val="both"/>
        <w:rPr>
          <w:rFonts w:ascii="Times New Roman" w:hAnsi="Times New Roman" w:cs="Times New Roman"/>
          <w:sz w:val="28"/>
          <w:szCs w:val="28"/>
        </w:rPr>
      </w:pPr>
    </w:p>
    <w:p w:rsidR="00EA26E2" w:rsidRPr="00EA26E2" w:rsidRDefault="00EA26E2" w:rsidP="00EA26E2">
      <w:pPr>
        <w:spacing w:after="0" w:line="240" w:lineRule="auto"/>
        <w:ind w:left="6372"/>
        <w:jc w:val="both"/>
        <w:rPr>
          <w:rFonts w:ascii="Times New Roman" w:hAnsi="Times New Roman" w:cs="Times New Roman"/>
          <w:sz w:val="28"/>
          <w:szCs w:val="28"/>
        </w:rPr>
      </w:pPr>
    </w:p>
    <w:p w:rsidR="00EA26E2" w:rsidRPr="00EA26E2" w:rsidRDefault="00EA26E2" w:rsidP="00EA26E2">
      <w:pPr>
        <w:spacing w:after="0" w:line="240" w:lineRule="auto"/>
        <w:ind w:left="6372"/>
        <w:jc w:val="both"/>
        <w:rPr>
          <w:rFonts w:ascii="Times New Roman" w:hAnsi="Times New Roman" w:cs="Times New Roman"/>
          <w:sz w:val="28"/>
          <w:szCs w:val="28"/>
        </w:rPr>
      </w:pPr>
      <w:r w:rsidRPr="00EA26E2">
        <w:rPr>
          <w:rFonts w:ascii="Times New Roman" w:hAnsi="Times New Roman" w:cs="Times New Roman"/>
          <w:sz w:val="28"/>
          <w:szCs w:val="28"/>
        </w:rPr>
        <w:lastRenderedPageBreak/>
        <w:t>Додаток 2</w:t>
      </w:r>
    </w:p>
    <w:p w:rsidR="00EA26E2" w:rsidRPr="00EA26E2" w:rsidRDefault="00EA26E2" w:rsidP="00EA26E2">
      <w:pPr>
        <w:spacing w:after="0" w:line="240" w:lineRule="auto"/>
        <w:ind w:left="6372"/>
        <w:jc w:val="both"/>
        <w:rPr>
          <w:rFonts w:ascii="Times New Roman" w:hAnsi="Times New Roman" w:cs="Times New Roman"/>
          <w:sz w:val="28"/>
          <w:szCs w:val="28"/>
        </w:rPr>
      </w:pPr>
      <w:r w:rsidRPr="00EA26E2">
        <w:rPr>
          <w:rFonts w:ascii="Times New Roman" w:hAnsi="Times New Roman" w:cs="Times New Roman"/>
          <w:sz w:val="28"/>
          <w:szCs w:val="28"/>
        </w:rPr>
        <w:t>до рішення виконавчого</w:t>
      </w:r>
    </w:p>
    <w:p w:rsidR="00EA26E2" w:rsidRPr="00EA26E2" w:rsidRDefault="00EA26E2" w:rsidP="00EA26E2">
      <w:pPr>
        <w:spacing w:after="0" w:line="240" w:lineRule="auto"/>
        <w:ind w:left="6372"/>
        <w:jc w:val="both"/>
        <w:rPr>
          <w:rFonts w:ascii="Times New Roman" w:hAnsi="Times New Roman" w:cs="Times New Roman"/>
          <w:sz w:val="28"/>
          <w:szCs w:val="28"/>
        </w:rPr>
      </w:pPr>
      <w:r w:rsidRPr="00EA26E2">
        <w:rPr>
          <w:rFonts w:ascii="Times New Roman" w:hAnsi="Times New Roman" w:cs="Times New Roman"/>
          <w:sz w:val="28"/>
          <w:szCs w:val="28"/>
        </w:rPr>
        <w:t>комітету міської ради</w:t>
      </w:r>
    </w:p>
    <w:p w:rsidR="00EA26E2" w:rsidRPr="00EA26E2" w:rsidRDefault="001550BE" w:rsidP="00EA26E2">
      <w:pPr>
        <w:spacing w:after="0" w:line="240" w:lineRule="auto"/>
        <w:ind w:left="6372"/>
        <w:jc w:val="both"/>
        <w:rPr>
          <w:rFonts w:ascii="Times New Roman" w:hAnsi="Times New Roman" w:cs="Times New Roman"/>
          <w:sz w:val="28"/>
          <w:szCs w:val="28"/>
        </w:rPr>
      </w:pPr>
      <w:r>
        <w:rPr>
          <w:rFonts w:ascii="Times New Roman" w:hAnsi="Times New Roman" w:cs="Times New Roman"/>
          <w:sz w:val="28"/>
          <w:szCs w:val="28"/>
        </w:rPr>
        <w:t xml:space="preserve">28.12.2023 </w:t>
      </w:r>
      <w:r w:rsidR="00EA26E2" w:rsidRPr="00EA26E2">
        <w:rPr>
          <w:rFonts w:ascii="Times New Roman" w:hAnsi="Times New Roman" w:cs="Times New Roman"/>
          <w:sz w:val="28"/>
          <w:szCs w:val="28"/>
        </w:rPr>
        <w:t xml:space="preserve">№ </w:t>
      </w:r>
      <w:r w:rsidR="00021066">
        <w:rPr>
          <w:rFonts w:ascii="Times New Roman" w:hAnsi="Times New Roman" w:cs="Times New Roman"/>
          <w:sz w:val="28"/>
          <w:szCs w:val="28"/>
        </w:rPr>
        <w:t>461</w:t>
      </w:r>
      <w:r w:rsidR="00EA26E2" w:rsidRPr="00EA26E2">
        <w:rPr>
          <w:rFonts w:ascii="Times New Roman" w:hAnsi="Times New Roman" w:cs="Times New Roman"/>
          <w:sz w:val="28"/>
          <w:szCs w:val="28"/>
        </w:rPr>
        <w:t>/</w:t>
      </w:r>
      <w:r>
        <w:rPr>
          <w:rFonts w:ascii="Times New Roman" w:hAnsi="Times New Roman" w:cs="Times New Roman"/>
          <w:sz w:val="28"/>
          <w:szCs w:val="28"/>
        </w:rPr>
        <w:t>2023</w:t>
      </w:r>
    </w:p>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1550BE" w:rsidP="00EA26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СКЛАД</w:t>
      </w:r>
    </w:p>
    <w:p w:rsidR="00EA26E2" w:rsidRPr="00EA26E2" w:rsidRDefault="00EA26E2" w:rsidP="00EA26E2">
      <w:pPr>
        <w:spacing w:after="0" w:line="240" w:lineRule="auto"/>
        <w:jc w:val="center"/>
        <w:rPr>
          <w:rFonts w:ascii="Times New Roman" w:hAnsi="Times New Roman" w:cs="Times New Roman"/>
          <w:sz w:val="28"/>
          <w:szCs w:val="28"/>
        </w:rPr>
      </w:pPr>
      <w:r w:rsidRPr="00EA26E2">
        <w:rPr>
          <w:rFonts w:ascii="Times New Roman" w:hAnsi="Times New Roman" w:cs="Times New Roman"/>
          <w:sz w:val="28"/>
          <w:szCs w:val="28"/>
        </w:rPr>
        <w:t xml:space="preserve">комісії з надання часткової компенсації суб’єктам господарювання </w:t>
      </w:r>
    </w:p>
    <w:p w:rsidR="00EA26E2" w:rsidRPr="00EA26E2" w:rsidRDefault="00EA26E2" w:rsidP="00EA26E2">
      <w:pPr>
        <w:spacing w:after="0" w:line="240" w:lineRule="auto"/>
        <w:jc w:val="center"/>
        <w:rPr>
          <w:rFonts w:ascii="Times New Roman" w:hAnsi="Times New Roman" w:cs="Times New Roman"/>
          <w:sz w:val="28"/>
          <w:szCs w:val="28"/>
        </w:rPr>
      </w:pPr>
      <w:r w:rsidRPr="00EA26E2">
        <w:rPr>
          <w:rFonts w:ascii="Times New Roman" w:hAnsi="Times New Roman" w:cs="Times New Roman"/>
          <w:sz w:val="28"/>
          <w:szCs w:val="28"/>
        </w:rPr>
        <w:t xml:space="preserve">для відновлення нерухомого майна, пошкодженого внаслідок бойових дій, терористичних актів, диверсій, спричинених збройною агресією </w:t>
      </w:r>
    </w:p>
    <w:p w:rsidR="00EA26E2" w:rsidRPr="00EA26E2" w:rsidRDefault="00EA26E2" w:rsidP="00EA26E2">
      <w:pPr>
        <w:spacing w:after="0" w:line="240" w:lineRule="auto"/>
        <w:jc w:val="center"/>
        <w:rPr>
          <w:rFonts w:ascii="Times New Roman" w:hAnsi="Times New Roman" w:cs="Times New Roman"/>
          <w:sz w:val="28"/>
          <w:szCs w:val="28"/>
        </w:rPr>
      </w:pPr>
      <w:r w:rsidRPr="00EA26E2">
        <w:rPr>
          <w:rFonts w:ascii="Times New Roman" w:hAnsi="Times New Roman" w:cs="Times New Roman"/>
          <w:sz w:val="28"/>
          <w:szCs w:val="28"/>
        </w:rPr>
        <w:t xml:space="preserve">російської федерації проти України, за рахунок коштів бюджету </w:t>
      </w:r>
    </w:p>
    <w:p w:rsidR="00EA26E2" w:rsidRPr="00EA26E2" w:rsidRDefault="00EA26E2" w:rsidP="00EA26E2">
      <w:pPr>
        <w:spacing w:after="0" w:line="240" w:lineRule="auto"/>
        <w:jc w:val="center"/>
        <w:rPr>
          <w:rFonts w:ascii="Times New Roman" w:hAnsi="Times New Roman" w:cs="Times New Roman"/>
          <w:sz w:val="28"/>
          <w:szCs w:val="28"/>
        </w:rPr>
      </w:pPr>
      <w:proofErr w:type="spellStart"/>
      <w:r w:rsidRPr="00EA26E2">
        <w:rPr>
          <w:rFonts w:ascii="Times New Roman" w:hAnsi="Times New Roman" w:cs="Times New Roman"/>
          <w:sz w:val="28"/>
          <w:szCs w:val="28"/>
        </w:rPr>
        <w:t>Нетішинської</w:t>
      </w:r>
      <w:proofErr w:type="spellEnd"/>
      <w:r w:rsidRPr="00EA26E2">
        <w:rPr>
          <w:rFonts w:ascii="Times New Roman" w:hAnsi="Times New Roman" w:cs="Times New Roman"/>
          <w:sz w:val="28"/>
          <w:szCs w:val="28"/>
        </w:rPr>
        <w:t xml:space="preserve"> міської територіальної громади</w:t>
      </w:r>
    </w:p>
    <w:p w:rsidR="00EA26E2" w:rsidRPr="00EA26E2" w:rsidRDefault="00EA26E2" w:rsidP="00EA26E2">
      <w:pPr>
        <w:spacing w:after="0" w:line="240" w:lineRule="auto"/>
        <w:jc w:val="center"/>
        <w:rPr>
          <w:rFonts w:ascii="Times New Roman" w:hAnsi="Times New Roman" w:cs="Times New Roman"/>
          <w:sz w:val="28"/>
          <w:szCs w:val="28"/>
        </w:rPr>
      </w:pP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04"/>
      </w:tblGrid>
      <w:tr w:rsidR="00EA26E2" w:rsidRPr="00EA26E2" w:rsidTr="00EA26E2">
        <w:tc>
          <w:tcPr>
            <w:tcW w:w="2830" w:type="dxa"/>
            <w:hideMark/>
          </w:tcPr>
          <w:p w:rsidR="00EA26E2" w:rsidRPr="00EA26E2" w:rsidRDefault="00EA26E2">
            <w:pPr>
              <w:pStyle w:val="a9"/>
              <w:spacing w:after="0"/>
              <w:ind w:left="0"/>
              <w:jc w:val="both"/>
              <w:rPr>
                <w:sz w:val="28"/>
                <w:szCs w:val="28"/>
              </w:rPr>
            </w:pPr>
            <w:r w:rsidRPr="00EA26E2">
              <w:rPr>
                <w:sz w:val="28"/>
                <w:szCs w:val="28"/>
              </w:rPr>
              <w:t>Хоменко Олена</w:t>
            </w:r>
          </w:p>
        </w:tc>
        <w:tc>
          <w:tcPr>
            <w:tcW w:w="6804" w:type="dxa"/>
            <w:hideMark/>
          </w:tcPr>
          <w:p w:rsidR="00EA26E2" w:rsidRPr="00EA26E2" w:rsidRDefault="00EA26E2">
            <w:pPr>
              <w:pStyle w:val="a9"/>
              <w:spacing w:after="0"/>
              <w:ind w:left="0"/>
              <w:jc w:val="both"/>
              <w:rPr>
                <w:sz w:val="28"/>
                <w:szCs w:val="28"/>
              </w:rPr>
            </w:pPr>
            <w:r w:rsidRPr="00EA26E2">
              <w:rPr>
                <w:sz w:val="28"/>
                <w:szCs w:val="28"/>
              </w:rPr>
              <w:t>-перший заступник міського голови, голова комісії</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r w:rsidRPr="00EA26E2">
              <w:rPr>
                <w:sz w:val="28"/>
                <w:szCs w:val="28"/>
              </w:rPr>
              <w:t>Зінчук Наталія</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завідувач сектору з питань соціально-економічного розвитку відділу економіки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 секретар комісії</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proofErr w:type="spellStart"/>
            <w:r w:rsidRPr="00EA26E2">
              <w:rPr>
                <w:sz w:val="28"/>
                <w:szCs w:val="28"/>
              </w:rPr>
              <w:t>Богуш</w:t>
            </w:r>
            <w:proofErr w:type="spellEnd"/>
            <w:r w:rsidRPr="00EA26E2">
              <w:rPr>
                <w:sz w:val="28"/>
                <w:szCs w:val="28"/>
              </w:rPr>
              <w:t xml:space="preserve"> Юлія</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головний спеціаліст </w:t>
            </w:r>
            <w:proofErr w:type="spellStart"/>
            <w:r w:rsidRPr="00EA26E2">
              <w:rPr>
                <w:sz w:val="28"/>
                <w:szCs w:val="28"/>
              </w:rPr>
              <w:t>Нетішинської</w:t>
            </w:r>
            <w:proofErr w:type="spellEnd"/>
            <w:r w:rsidRPr="00EA26E2">
              <w:rPr>
                <w:sz w:val="28"/>
                <w:szCs w:val="28"/>
              </w:rPr>
              <w:t xml:space="preserve"> міської військової адміністрації (за згодою</w:t>
            </w:r>
            <w:bookmarkStart w:id="9" w:name="_GoBack"/>
            <w:bookmarkEnd w:id="9"/>
            <w:r w:rsidRPr="00EA26E2">
              <w:rPr>
                <w:sz w:val="28"/>
                <w:szCs w:val="28"/>
              </w:rPr>
              <w:t>)</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tcPr>
          <w:p w:rsidR="00EA26E2" w:rsidRPr="00EA26E2" w:rsidRDefault="00EA26E2">
            <w:pPr>
              <w:pStyle w:val="a9"/>
              <w:spacing w:after="0"/>
              <w:ind w:left="0"/>
              <w:jc w:val="both"/>
              <w:rPr>
                <w:sz w:val="28"/>
                <w:szCs w:val="28"/>
              </w:rPr>
            </w:pPr>
            <w:r w:rsidRPr="00EA26E2">
              <w:rPr>
                <w:sz w:val="28"/>
                <w:szCs w:val="28"/>
              </w:rPr>
              <w:t>Брянська Оксана</w:t>
            </w:r>
          </w:p>
          <w:p w:rsidR="00EA26E2" w:rsidRPr="00EA26E2" w:rsidRDefault="00EA26E2">
            <w:pPr>
              <w:pStyle w:val="a9"/>
              <w:spacing w:after="0"/>
              <w:ind w:left="0"/>
              <w:jc w:val="both"/>
              <w:rPr>
                <w:sz w:val="28"/>
                <w:szCs w:val="28"/>
              </w:rPr>
            </w:pPr>
          </w:p>
          <w:p w:rsidR="00EA26E2" w:rsidRPr="00EA26E2" w:rsidRDefault="00EA26E2">
            <w:pPr>
              <w:pStyle w:val="a9"/>
              <w:spacing w:after="0"/>
              <w:ind w:left="0"/>
              <w:jc w:val="both"/>
              <w:rPr>
                <w:sz w:val="28"/>
                <w:szCs w:val="28"/>
              </w:rPr>
            </w:pP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завідувач сектору </w:t>
            </w:r>
            <w:proofErr w:type="spellStart"/>
            <w:r w:rsidRPr="00EA26E2">
              <w:rPr>
                <w:sz w:val="28"/>
                <w:szCs w:val="28"/>
              </w:rPr>
              <w:t>оперативно</w:t>
            </w:r>
            <w:proofErr w:type="spellEnd"/>
            <w:r w:rsidRPr="00EA26E2">
              <w:rPr>
                <w:sz w:val="28"/>
                <w:szCs w:val="28"/>
              </w:rPr>
              <w:t xml:space="preserve">-диспетчерської служби відділу з питань цивільного захисту населення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r w:rsidRPr="00EA26E2">
              <w:rPr>
                <w:sz w:val="28"/>
                <w:szCs w:val="28"/>
              </w:rPr>
              <w:t>Захожа Наталія</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начальник відділу бухгалтерського обліку апарату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proofErr w:type="spellStart"/>
            <w:r w:rsidRPr="00EA26E2">
              <w:rPr>
                <w:sz w:val="28"/>
                <w:szCs w:val="28"/>
              </w:rPr>
              <w:t>Заріцька</w:t>
            </w:r>
            <w:proofErr w:type="spellEnd"/>
            <w:r w:rsidRPr="00EA26E2">
              <w:rPr>
                <w:sz w:val="28"/>
                <w:szCs w:val="28"/>
              </w:rPr>
              <w:t xml:space="preserve"> Наталія </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начальник відділу економіки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r w:rsidRPr="00EA26E2">
              <w:rPr>
                <w:sz w:val="28"/>
                <w:szCs w:val="28"/>
              </w:rPr>
              <w:t>Кравчук Валентина</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начальник фінансового управління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r w:rsidRPr="00EA26E2">
              <w:rPr>
                <w:sz w:val="28"/>
                <w:szCs w:val="28"/>
              </w:rPr>
              <w:t xml:space="preserve">Петрук Ярослав </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начальник управління капітального будівництва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proofErr w:type="spellStart"/>
            <w:r w:rsidRPr="00EA26E2">
              <w:rPr>
                <w:sz w:val="28"/>
                <w:szCs w:val="28"/>
              </w:rPr>
              <w:t>Тульба</w:t>
            </w:r>
            <w:proofErr w:type="spellEnd"/>
            <w:r w:rsidRPr="00EA26E2">
              <w:rPr>
                <w:sz w:val="28"/>
                <w:szCs w:val="28"/>
              </w:rPr>
              <w:t xml:space="preserve"> Марія </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начальник відділу містобудування та архітектури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r w:rsidR="00EA26E2" w:rsidRPr="00EA26E2" w:rsidTr="00EA26E2">
        <w:tc>
          <w:tcPr>
            <w:tcW w:w="2830" w:type="dxa"/>
          </w:tcPr>
          <w:p w:rsidR="00EA26E2" w:rsidRPr="00EA26E2" w:rsidRDefault="00EA26E2">
            <w:pPr>
              <w:pStyle w:val="a9"/>
              <w:spacing w:after="0"/>
              <w:ind w:left="0"/>
              <w:jc w:val="both"/>
              <w:rPr>
                <w:sz w:val="28"/>
                <w:szCs w:val="28"/>
              </w:rPr>
            </w:pPr>
          </w:p>
        </w:tc>
        <w:tc>
          <w:tcPr>
            <w:tcW w:w="6804" w:type="dxa"/>
          </w:tcPr>
          <w:p w:rsidR="00EA26E2" w:rsidRPr="00EA26E2" w:rsidRDefault="00EA26E2">
            <w:pPr>
              <w:pStyle w:val="a9"/>
              <w:spacing w:after="0"/>
              <w:ind w:left="0"/>
              <w:jc w:val="both"/>
              <w:rPr>
                <w:sz w:val="28"/>
                <w:szCs w:val="28"/>
              </w:rPr>
            </w:pPr>
          </w:p>
        </w:tc>
      </w:tr>
      <w:tr w:rsidR="00EA26E2" w:rsidRPr="00EA26E2" w:rsidTr="00EA26E2">
        <w:tc>
          <w:tcPr>
            <w:tcW w:w="2830" w:type="dxa"/>
            <w:hideMark/>
          </w:tcPr>
          <w:p w:rsidR="00EA26E2" w:rsidRPr="00EA26E2" w:rsidRDefault="00EA26E2">
            <w:pPr>
              <w:pStyle w:val="a9"/>
              <w:spacing w:after="0"/>
              <w:ind w:left="0"/>
              <w:jc w:val="both"/>
              <w:rPr>
                <w:sz w:val="28"/>
                <w:szCs w:val="28"/>
              </w:rPr>
            </w:pPr>
            <w:r w:rsidRPr="00EA26E2">
              <w:rPr>
                <w:sz w:val="28"/>
                <w:szCs w:val="28"/>
              </w:rPr>
              <w:t>Юрчук Людмила</w:t>
            </w:r>
          </w:p>
        </w:tc>
        <w:tc>
          <w:tcPr>
            <w:tcW w:w="6804" w:type="dxa"/>
            <w:hideMark/>
          </w:tcPr>
          <w:p w:rsidR="00EA26E2" w:rsidRPr="00EA26E2" w:rsidRDefault="00EA26E2">
            <w:pPr>
              <w:pStyle w:val="a9"/>
              <w:spacing w:after="0"/>
              <w:ind w:left="0"/>
              <w:jc w:val="both"/>
              <w:rPr>
                <w:sz w:val="28"/>
                <w:szCs w:val="28"/>
              </w:rPr>
            </w:pPr>
            <w:r w:rsidRPr="00EA26E2">
              <w:rPr>
                <w:sz w:val="28"/>
                <w:szCs w:val="28"/>
              </w:rPr>
              <w:t xml:space="preserve">- начальник відділу правового забезпечення апарату виконавчого комітету </w:t>
            </w:r>
            <w:proofErr w:type="spellStart"/>
            <w:r w:rsidRPr="00EA26E2">
              <w:rPr>
                <w:sz w:val="28"/>
                <w:szCs w:val="28"/>
              </w:rPr>
              <w:t>Нетішинської</w:t>
            </w:r>
            <w:proofErr w:type="spellEnd"/>
            <w:r w:rsidRPr="00EA26E2">
              <w:rPr>
                <w:sz w:val="28"/>
                <w:szCs w:val="28"/>
              </w:rPr>
              <w:t xml:space="preserve"> міської ради</w:t>
            </w:r>
          </w:p>
        </w:tc>
      </w:tr>
    </w:tbl>
    <w:p w:rsidR="00EA26E2" w:rsidRPr="00EA26E2" w:rsidRDefault="00EA26E2" w:rsidP="00EA26E2">
      <w:pPr>
        <w:spacing w:after="0" w:line="240" w:lineRule="auto"/>
        <w:jc w:val="both"/>
        <w:rPr>
          <w:rFonts w:ascii="Times New Roman" w:hAnsi="Times New Roman" w:cs="Times New Roman"/>
          <w:sz w:val="28"/>
          <w:szCs w:val="28"/>
        </w:rPr>
      </w:pPr>
    </w:p>
    <w:p w:rsidR="00EA26E2" w:rsidRPr="00EA26E2" w:rsidRDefault="00EA26E2" w:rsidP="00EA26E2">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Керуючий справами</w:t>
      </w:r>
    </w:p>
    <w:p w:rsidR="00D733F4" w:rsidRPr="00EA26E2" w:rsidRDefault="00EA26E2" w:rsidP="00907448">
      <w:pPr>
        <w:spacing w:after="0" w:line="240" w:lineRule="auto"/>
        <w:jc w:val="both"/>
        <w:rPr>
          <w:rFonts w:ascii="Times New Roman" w:hAnsi="Times New Roman" w:cs="Times New Roman"/>
          <w:sz w:val="28"/>
          <w:szCs w:val="28"/>
        </w:rPr>
      </w:pPr>
      <w:r w:rsidRPr="00EA26E2">
        <w:rPr>
          <w:rFonts w:ascii="Times New Roman" w:hAnsi="Times New Roman" w:cs="Times New Roman"/>
          <w:sz w:val="28"/>
          <w:szCs w:val="28"/>
        </w:rPr>
        <w:t>виконавчого комітету міської ради</w:t>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r>
      <w:r w:rsidRPr="00EA26E2">
        <w:rPr>
          <w:rFonts w:ascii="Times New Roman" w:hAnsi="Times New Roman" w:cs="Times New Roman"/>
          <w:sz w:val="28"/>
          <w:szCs w:val="28"/>
        </w:rPr>
        <w:tab/>
        <w:t>Любов ОЦАБРИКА</w:t>
      </w:r>
    </w:p>
    <w:sectPr w:rsidR="00D733F4" w:rsidRPr="00EA26E2" w:rsidSect="00B73881">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5BCB"/>
    <w:multiLevelType w:val="hybridMultilevel"/>
    <w:tmpl w:val="E06A022E"/>
    <w:lvl w:ilvl="0" w:tplc="89BEB86E">
      <w:start w:val="1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1D975E4E"/>
    <w:multiLevelType w:val="hybridMultilevel"/>
    <w:tmpl w:val="EA905C74"/>
    <w:lvl w:ilvl="0" w:tplc="E51ADC02">
      <w:start w:val="1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15:restartNumberingAfterBreak="0">
    <w:nsid w:val="3FCD6083"/>
    <w:multiLevelType w:val="hybridMultilevel"/>
    <w:tmpl w:val="2690DFD0"/>
    <w:lvl w:ilvl="0" w:tplc="D3CA80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6765617"/>
    <w:multiLevelType w:val="hybridMultilevel"/>
    <w:tmpl w:val="06204508"/>
    <w:lvl w:ilvl="0" w:tplc="16B225A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F7"/>
    <w:rsid w:val="00000551"/>
    <w:rsid w:val="00021066"/>
    <w:rsid w:val="00032043"/>
    <w:rsid w:val="000416DF"/>
    <w:rsid w:val="00061293"/>
    <w:rsid w:val="00061FCF"/>
    <w:rsid w:val="000703B3"/>
    <w:rsid w:val="000725B2"/>
    <w:rsid w:val="00093F25"/>
    <w:rsid w:val="000B2803"/>
    <w:rsid w:val="000D152A"/>
    <w:rsid w:val="000D301F"/>
    <w:rsid w:val="000D6B0F"/>
    <w:rsid w:val="000F262F"/>
    <w:rsid w:val="000F4590"/>
    <w:rsid w:val="00142544"/>
    <w:rsid w:val="00143767"/>
    <w:rsid w:val="001550BE"/>
    <w:rsid w:val="0015574D"/>
    <w:rsid w:val="001608BF"/>
    <w:rsid w:val="001736B0"/>
    <w:rsid w:val="0017535F"/>
    <w:rsid w:val="0019368A"/>
    <w:rsid w:val="001A41CA"/>
    <w:rsid w:val="001A4CB2"/>
    <w:rsid w:val="001A6B68"/>
    <w:rsid w:val="001B5E4F"/>
    <w:rsid w:val="001C08E3"/>
    <w:rsid w:val="001D51F9"/>
    <w:rsid w:val="001D627A"/>
    <w:rsid w:val="001E3F3E"/>
    <w:rsid w:val="001E467D"/>
    <w:rsid w:val="00215BF0"/>
    <w:rsid w:val="00224020"/>
    <w:rsid w:val="002301BF"/>
    <w:rsid w:val="00235BCB"/>
    <w:rsid w:val="00250F2A"/>
    <w:rsid w:val="00281BE3"/>
    <w:rsid w:val="00293A66"/>
    <w:rsid w:val="0029459D"/>
    <w:rsid w:val="00295FFF"/>
    <w:rsid w:val="002A0BAA"/>
    <w:rsid w:val="002A44C2"/>
    <w:rsid w:val="002C435E"/>
    <w:rsid w:val="002C5682"/>
    <w:rsid w:val="002F17E1"/>
    <w:rsid w:val="002F5A26"/>
    <w:rsid w:val="00344DF0"/>
    <w:rsid w:val="0034728E"/>
    <w:rsid w:val="00361290"/>
    <w:rsid w:val="003641AB"/>
    <w:rsid w:val="00364278"/>
    <w:rsid w:val="003E419E"/>
    <w:rsid w:val="003E567E"/>
    <w:rsid w:val="004110F7"/>
    <w:rsid w:val="00415DE3"/>
    <w:rsid w:val="0044148A"/>
    <w:rsid w:val="004532FE"/>
    <w:rsid w:val="00486893"/>
    <w:rsid w:val="004B45CB"/>
    <w:rsid w:val="004E44B6"/>
    <w:rsid w:val="004E4C9F"/>
    <w:rsid w:val="0053194F"/>
    <w:rsid w:val="005364C8"/>
    <w:rsid w:val="005B54B7"/>
    <w:rsid w:val="005B5BE1"/>
    <w:rsid w:val="005D3569"/>
    <w:rsid w:val="005E3BFC"/>
    <w:rsid w:val="005F3C0F"/>
    <w:rsid w:val="00601BDA"/>
    <w:rsid w:val="006048D3"/>
    <w:rsid w:val="00615FB8"/>
    <w:rsid w:val="00617225"/>
    <w:rsid w:val="00630B9A"/>
    <w:rsid w:val="006361B2"/>
    <w:rsid w:val="0064286D"/>
    <w:rsid w:val="006663E8"/>
    <w:rsid w:val="0067434A"/>
    <w:rsid w:val="006A1097"/>
    <w:rsid w:val="006A5881"/>
    <w:rsid w:val="006C32E1"/>
    <w:rsid w:val="006F5847"/>
    <w:rsid w:val="006F68A1"/>
    <w:rsid w:val="007109C4"/>
    <w:rsid w:val="007373F3"/>
    <w:rsid w:val="0076758D"/>
    <w:rsid w:val="007D46E4"/>
    <w:rsid w:val="007E3B63"/>
    <w:rsid w:val="007F407E"/>
    <w:rsid w:val="008054A7"/>
    <w:rsid w:val="008331BE"/>
    <w:rsid w:val="00852B82"/>
    <w:rsid w:val="008740BB"/>
    <w:rsid w:val="008C1A50"/>
    <w:rsid w:val="008C2D52"/>
    <w:rsid w:val="008D3903"/>
    <w:rsid w:val="008E1191"/>
    <w:rsid w:val="008F0CBF"/>
    <w:rsid w:val="008F3937"/>
    <w:rsid w:val="00907448"/>
    <w:rsid w:val="00907D9C"/>
    <w:rsid w:val="00923351"/>
    <w:rsid w:val="0093625D"/>
    <w:rsid w:val="009568E0"/>
    <w:rsid w:val="009651C2"/>
    <w:rsid w:val="00970CE7"/>
    <w:rsid w:val="009718CF"/>
    <w:rsid w:val="00972CB1"/>
    <w:rsid w:val="009B69F4"/>
    <w:rsid w:val="009D2CC8"/>
    <w:rsid w:val="009F379A"/>
    <w:rsid w:val="00A05494"/>
    <w:rsid w:val="00A05545"/>
    <w:rsid w:val="00A061D2"/>
    <w:rsid w:val="00A06556"/>
    <w:rsid w:val="00A2112F"/>
    <w:rsid w:val="00A52008"/>
    <w:rsid w:val="00A756E5"/>
    <w:rsid w:val="00A80379"/>
    <w:rsid w:val="00A855DC"/>
    <w:rsid w:val="00A951DF"/>
    <w:rsid w:val="00AA35E5"/>
    <w:rsid w:val="00AC72FC"/>
    <w:rsid w:val="00AC7F53"/>
    <w:rsid w:val="00B12D33"/>
    <w:rsid w:val="00B21197"/>
    <w:rsid w:val="00B60E58"/>
    <w:rsid w:val="00B7214D"/>
    <w:rsid w:val="00B73881"/>
    <w:rsid w:val="00B87FF7"/>
    <w:rsid w:val="00BA1985"/>
    <w:rsid w:val="00BB4C0E"/>
    <w:rsid w:val="00BE2EA0"/>
    <w:rsid w:val="00BE6BC2"/>
    <w:rsid w:val="00C531CC"/>
    <w:rsid w:val="00CB6F11"/>
    <w:rsid w:val="00CC0475"/>
    <w:rsid w:val="00CD6C1B"/>
    <w:rsid w:val="00CF3405"/>
    <w:rsid w:val="00D212BF"/>
    <w:rsid w:val="00D50510"/>
    <w:rsid w:val="00D70BE7"/>
    <w:rsid w:val="00D733F4"/>
    <w:rsid w:val="00D8512F"/>
    <w:rsid w:val="00DA2AA3"/>
    <w:rsid w:val="00DA7AFB"/>
    <w:rsid w:val="00DB002F"/>
    <w:rsid w:val="00DB67FF"/>
    <w:rsid w:val="00DB7384"/>
    <w:rsid w:val="00DE4816"/>
    <w:rsid w:val="00E11EF9"/>
    <w:rsid w:val="00E24021"/>
    <w:rsid w:val="00E254C4"/>
    <w:rsid w:val="00E33B01"/>
    <w:rsid w:val="00E37437"/>
    <w:rsid w:val="00E5286C"/>
    <w:rsid w:val="00E80436"/>
    <w:rsid w:val="00EA26E2"/>
    <w:rsid w:val="00EB290C"/>
    <w:rsid w:val="00EB431B"/>
    <w:rsid w:val="00F06194"/>
    <w:rsid w:val="00F709C0"/>
    <w:rsid w:val="00F73101"/>
    <w:rsid w:val="00F8035F"/>
    <w:rsid w:val="00F93208"/>
    <w:rsid w:val="00F9534D"/>
    <w:rsid w:val="00FA49E5"/>
    <w:rsid w:val="00FB0186"/>
    <w:rsid w:val="00FD19A6"/>
    <w:rsid w:val="00FE193C"/>
    <w:rsid w:val="00FF36C0"/>
    <w:rsid w:val="00FF6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9369"/>
  <w15:chartTrackingRefBased/>
  <w15:docId w15:val="{6973DE7F-B950-4A95-B5A2-7714AFDC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D6B0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D6B0F"/>
  </w:style>
  <w:style w:type="paragraph" w:styleId="a3">
    <w:name w:val="List Paragraph"/>
    <w:basedOn w:val="a"/>
    <w:uiPriority w:val="34"/>
    <w:qFormat/>
    <w:rsid w:val="006A5881"/>
    <w:pPr>
      <w:ind w:left="720"/>
      <w:contextualSpacing/>
    </w:pPr>
  </w:style>
  <w:style w:type="paragraph" w:styleId="a4">
    <w:name w:val="No Spacing"/>
    <w:uiPriority w:val="1"/>
    <w:qFormat/>
    <w:rsid w:val="009B69F4"/>
    <w:pPr>
      <w:spacing w:after="0" w:line="240" w:lineRule="auto"/>
    </w:pPr>
  </w:style>
  <w:style w:type="character" w:styleId="a5">
    <w:name w:val="Hyperlink"/>
    <w:basedOn w:val="a0"/>
    <w:uiPriority w:val="99"/>
    <w:semiHidden/>
    <w:unhideWhenUsed/>
    <w:rsid w:val="00DB002F"/>
    <w:rPr>
      <w:color w:val="0000FF"/>
      <w:u w:val="single"/>
    </w:rPr>
  </w:style>
  <w:style w:type="paragraph" w:styleId="a6">
    <w:name w:val="caption"/>
    <w:basedOn w:val="a"/>
    <w:qFormat/>
    <w:rsid w:val="00293A66"/>
    <w:pPr>
      <w:spacing w:after="0" w:line="240" w:lineRule="auto"/>
      <w:ind w:firstLine="720"/>
      <w:jc w:val="center"/>
    </w:pPr>
    <w:rPr>
      <w:rFonts w:ascii="Times New Roman" w:eastAsia="Times New Roman" w:hAnsi="Times New Roman" w:cs="Times New Roman"/>
      <w:sz w:val="26"/>
      <w:szCs w:val="20"/>
      <w:lang w:eastAsia="ru-RU"/>
    </w:rPr>
  </w:style>
  <w:style w:type="paragraph" w:customStyle="1" w:styleId="a7">
    <w:name w:val="Нормальний текст"/>
    <w:basedOn w:val="a"/>
    <w:rsid w:val="00BA1985"/>
    <w:pPr>
      <w:spacing w:before="120" w:after="0" w:line="240" w:lineRule="auto"/>
      <w:ind w:firstLine="567"/>
    </w:pPr>
    <w:rPr>
      <w:rFonts w:ascii="Antiqua" w:eastAsia="Times New Roman" w:hAnsi="Antiqua" w:cs="Times New Roman"/>
      <w:sz w:val="26"/>
      <w:szCs w:val="20"/>
      <w:lang w:eastAsia="ru-RU"/>
    </w:rPr>
  </w:style>
  <w:style w:type="paragraph" w:customStyle="1" w:styleId="rvps2">
    <w:name w:val="rvps2"/>
    <w:basedOn w:val="a"/>
    <w:rsid w:val="000D15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972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5F3C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F3C0F"/>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5F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FB0186"/>
  </w:style>
  <w:style w:type="paragraph" w:styleId="a9">
    <w:name w:val="Body Text Indent"/>
    <w:basedOn w:val="a"/>
    <w:link w:val="aa"/>
    <w:rsid w:val="0053194F"/>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ий текст з відступом Знак"/>
    <w:basedOn w:val="a0"/>
    <w:link w:val="a9"/>
    <w:rsid w:val="0053194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12D33"/>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12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91417">
      <w:bodyDiv w:val="1"/>
      <w:marLeft w:val="0"/>
      <w:marRight w:val="0"/>
      <w:marTop w:val="0"/>
      <w:marBottom w:val="0"/>
      <w:divBdr>
        <w:top w:val="none" w:sz="0" w:space="0" w:color="auto"/>
        <w:left w:val="none" w:sz="0" w:space="0" w:color="auto"/>
        <w:bottom w:val="none" w:sz="0" w:space="0" w:color="auto"/>
        <w:right w:val="none" w:sz="0" w:space="0" w:color="auto"/>
      </w:divBdr>
    </w:div>
    <w:div w:id="192308985">
      <w:bodyDiv w:val="1"/>
      <w:marLeft w:val="0"/>
      <w:marRight w:val="0"/>
      <w:marTop w:val="0"/>
      <w:marBottom w:val="0"/>
      <w:divBdr>
        <w:top w:val="none" w:sz="0" w:space="0" w:color="auto"/>
        <w:left w:val="none" w:sz="0" w:space="0" w:color="auto"/>
        <w:bottom w:val="none" w:sz="0" w:space="0" w:color="auto"/>
        <w:right w:val="none" w:sz="0" w:space="0" w:color="auto"/>
      </w:divBdr>
    </w:div>
    <w:div w:id="473261423">
      <w:bodyDiv w:val="1"/>
      <w:marLeft w:val="0"/>
      <w:marRight w:val="0"/>
      <w:marTop w:val="0"/>
      <w:marBottom w:val="0"/>
      <w:divBdr>
        <w:top w:val="none" w:sz="0" w:space="0" w:color="auto"/>
        <w:left w:val="none" w:sz="0" w:space="0" w:color="auto"/>
        <w:bottom w:val="none" w:sz="0" w:space="0" w:color="auto"/>
        <w:right w:val="none" w:sz="0" w:space="0" w:color="auto"/>
      </w:divBdr>
      <w:divsChild>
        <w:div w:id="957103359">
          <w:marLeft w:val="0"/>
          <w:marRight w:val="0"/>
          <w:marTop w:val="150"/>
          <w:marBottom w:val="150"/>
          <w:divBdr>
            <w:top w:val="none" w:sz="0" w:space="0" w:color="auto"/>
            <w:left w:val="none" w:sz="0" w:space="0" w:color="auto"/>
            <w:bottom w:val="none" w:sz="0" w:space="0" w:color="auto"/>
            <w:right w:val="none" w:sz="0" w:space="0" w:color="auto"/>
          </w:divBdr>
        </w:div>
      </w:divsChild>
    </w:div>
    <w:div w:id="573055023">
      <w:bodyDiv w:val="1"/>
      <w:marLeft w:val="0"/>
      <w:marRight w:val="0"/>
      <w:marTop w:val="0"/>
      <w:marBottom w:val="0"/>
      <w:divBdr>
        <w:top w:val="none" w:sz="0" w:space="0" w:color="auto"/>
        <w:left w:val="none" w:sz="0" w:space="0" w:color="auto"/>
        <w:bottom w:val="none" w:sz="0" w:space="0" w:color="auto"/>
        <w:right w:val="none" w:sz="0" w:space="0" w:color="auto"/>
      </w:divBdr>
    </w:div>
    <w:div w:id="728385084">
      <w:bodyDiv w:val="1"/>
      <w:marLeft w:val="0"/>
      <w:marRight w:val="0"/>
      <w:marTop w:val="0"/>
      <w:marBottom w:val="0"/>
      <w:divBdr>
        <w:top w:val="none" w:sz="0" w:space="0" w:color="auto"/>
        <w:left w:val="none" w:sz="0" w:space="0" w:color="auto"/>
        <w:bottom w:val="none" w:sz="0" w:space="0" w:color="auto"/>
        <w:right w:val="none" w:sz="0" w:space="0" w:color="auto"/>
      </w:divBdr>
    </w:div>
    <w:div w:id="821387216">
      <w:bodyDiv w:val="1"/>
      <w:marLeft w:val="0"/>
      <w:marRight w:val="0"/>
      <w:marTop w:val="0"/>
      <w:marBottom w:val="0"/>
      <w:divBdr>
        <w:top w:val="none" w:sz="0" w:space="0" w:color="auto"/>
        <w:left w:val="none" w:sz="0" w:space="0" w:color="auto"/>
        <w:bottom w:val="none" w:sz="0" w:space="0" w:color="auto"/>
        <w:right w:val="none" w:sz="0" w:space="0" w:color="auto"/>
      </w:divBdr>
      <w:divsChild>
        <w:div w:id="682249353">
          <w:marLeft w:val="0"/>
          <w:marRight w:val="0"/>
          <w:marTop w:val="150"/>
          <w:marBottom w:val="150"/>
          <w:divBdr>
            <w:top w:val="none" w:sz="0" w:space="0" w:color="auto"/>
            <w:left w:val="none" w:sz="0" w:space="0" w:color="auto"/>
            <w:bottom w:val="none" w:sz="0" w:space="0" w:color="auto"/>
            <w:right w:val="none" w:sz="0" w:space="0" w:color="auto"/>
          </w:divBdr>
        </w:div>
      </w:divsChild>
    </w:div>
    <w:div w:id="1269393667">
      <w:bodyDiv w:val="1"/>
      <w:marLeft w:val="0"/>
      <w:marRight w:val="0"/>
      <w:marTop w:val="0"/>
      <w:marBottom w:val="0"/>
      <w:divBdr>
        <w:top w:val="none" w:sz="0" w:space="0" w:color="auto"/>
        <w:left w:val="none" w:sz="0" w:space="0" w:color="auto"/>
        <w:bottom w:val="none" w:sz="0" w:space="0" w:color="auto"/>
        <w:right w:val="none" w:sz="0" w:space="0" w:color="auto"/>
      </w:divBdr>
    </w:div>
    <w:div w:id="1453865278">
      <w:bodyDiv w:val="1"/>
      <w:marLeft w:val="0"/>
      <w:marRight w:val="0"/>
      <w:marTop w:val="0"/>
      <w:marBottom w:val="0"/>
      <w:divBdr>
        <w:top w:val="none" w:sz="0" w:space="0" w:color="auto"/>
        <w:left w:val="none" w:sz="0" w:space="0" w:color="auto"/>
        <w:bottom w:val="none" w:sz="0" w:space="0" w:color="auto"/>
        <w:right w:val="none" w:sz="0" w:space="0" w:color="auto"/>
      </w:divBdr>
      <w:divsChild>
        <w:div w:id="1516263662">
          <w:marLeft w:val="0"/>
          <w:marRight w:val="0"/>
          <w:marTop w:val="150"/>
          <w:marBottom w:val="150"/>
          <w:divBdr>
            <w:top w:val="none" w:sz="0" w:space="0" w:color="auto"/>
            <w:left w:val="none" w:sz="0" w:space="0" w:color="auto"/>
            <w:bottom w:val="none" w:sz="0" w:space="0" w:color="auto"/>
            <w:right w:val="none" w:sz="0" w:space="0" w:color="auto"/>
          </w:divBdr>
        </w:div>
      </w:divsChild>
    </w:div>
    <w:div w:id="1975864403">
      <w:bodyDiv w:val="1"/>
      <w:marLeft w:val="0"/>
      <w:marRight w:val="0"/>
      <w:marTop w:val="0"/>
      <w:marBottom w:val="0"/>
      <w:divBdr>
        <w:top w:val="none" w:sz="0" w:space="0" w:color="auto"/>
        <w:left w:val="none" w:sz="0" w:space="0" w:color="auto"/>
        <w:bottom w:val="none" w:sz="0" w:space="0" w:color="auto"/>
        <w:right w:val="none" w:sz="0" w:space="0" w:color="auto"/>
      </w:divBdr>
    </w:div>
    <w:div w:id="2131783461">
      <w:bodyDiv w:val="1"/>
      <w:marLeft w:val="0"/>
      <w:marRight w:val="0"/>
      <w:marTop w:val="0"/>
      <w:marBottom w:val="0"/>
      <w:divBdr>
        <w:top w:val="none" w:sz="0" w:space="0" w:color="auto"/>
        <w:left w:val="none" w:sz="0" w:space="0" w:color="auto"/>
        <w:bottom w:val="none" w:sz="0" w:space="0" w:color="auto"/>
        <w:right w:val="none" w:sz="0" w:space="0" w:color="auto"/>
      </w:divBdr>
    </w:div>
    <w:div w:id="21342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6C60-8282-441C-B8D1-CF22B669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11352</Words>
  <Characters>6471</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22</cp:revision>
  <cp:lastPrinted>2023-12-28T13:18:00Z</cp:lastPrinted>
  <dcterms:created xsi:type="dcterms:W3CDTF">2023-12-27T07:52:00Z</dcterms:created>
  <dcterms:modified xsi:type="dcterms:W3CDTF">2023-12-28T13:20:00Z</dcterms:modified>
</cp:coreProperties>
</file>